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60A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</w:p>
    <w:p w14:paraId="098C63AD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69D88D22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33AB2E6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492062E9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EB1853" w14:paraId="611775A4" w14:textId="77777777" w:rsidTr="00EB185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F6CA4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7D448" w14:textId="6267280E" w:rsidR="00EB1853" w:rsidRDefault="007E4A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EB1853" w14:paraId="79BD3352" w14:textId="77777777" w:rsidTr="00EB185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90A37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C090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EB1853" w14:paraId="44A71839" w14:textId="77777777" w:rsidTr="00EB185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6B6EA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1F0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EB1853" w14:paraId="07FFA84C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923E4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2B752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EB1853" w14:paraId="2640870E" w14:textId="77777777" w:rsidTr="00EB185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82779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522D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EB1853" w14:paraId="665ECA4C" w14:textId="77777777" w:rsidTr="00EB1853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9DD7C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96C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Pisanie pracy dyplomowej</w:t>
            </w:r>
          </w:p>
        </w:tc>
      </w:tr>
      <w:tr w:rsidR="00EB1853" w14:paraId="06B4EAEE" w14:textId="77777777" w:rsidTr="00EB185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3B16E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B16A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I 12</w:t>
            </w:r>
          </w:p>
        </w:tc>
      </w:tr>
      <w:tr w:rsidR="00EB1853" w14:paraId="0C57C005" w14:textId="77777777" w:rsidTr="00EB185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56182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A92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innego (zki)</w:t>
            </w:r>
          </w:p>
        </w:tc>
      </w:tr>
      <w:tr w:rsidR="00EB1853" w14:paraId="7F6D8339" w14:textId="77777777" w:rsidTr="00EB185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E2F8C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DC6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obowiązkowy</w:t>
            </w:r>
          </w:p>
        </w:tc>
      </w:tr>
      <w:tr w:rsidR="00EB1853" w14:paraId="4E1333DB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029EE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4BA1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VI</w:t>
            </w:r>
          </w:p>
        </w:tc>
      </w:tr>
      <w:tr w:rsidR="00EB1853" w14:paraId="20D01B71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946A1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61CF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EB1853" w14:paraId="0A01162D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97E56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A39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10</w:t>
            </w:r>
          </w:p>
        </w:tc>
      </w:tr>
      <w:tr w:rsidR="00EB1853" w14:paraId="2779E3FD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C7DE8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2B02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dr hab. Stanisław Stępień prof. PWSW</w:t>
            </w:r>
          </w:p>
        </w:tc>
      </w:tr>
      <w:tr w:rsidR="00EB1853" w14:paraId="1B7191C2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C28D8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A854" w14:textId="7B32B1EA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dr hab. Stanisław Stępień prof. P</w:t>
            </w:r>
            <w:r w:rsidR="00F004E1"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AN</w:t>
            </w: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S, dr Irena Kozimala</w:t>
            </w:r>
            <w:r w:rsidR="00F004E1"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 xml:space="preserve"> </w:t>
            </w:r>
            <w:r w:rsidR="00F004E1"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prof. PANS</w:t>
            </w: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, dr Elżbieta Dybek</w:t>
            </w:r>
            <w:r w:rsidR="00F004E1"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 xml:space="preserve"> </w:t>
            </w:r>
            <w:r w:rsidR="00F004E1"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prof. PANS</w:t>
            </w: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, dr Grzegorz Klebowicz, dr Grzegorz Szopa</w:t>
            </w:r>
          </w:p>
        </w:tc>
      </w:tr>
    </w:tbl>
    <w:p w14:paraId="6EF180E3" w14:textId="77777777" w:rsidR="00EB1853" w:rsidRDefault="00EB1853" w:rsidP="00EB1853"/>
    <w:p w14:paraId="41EA7442" w14:textId="77777777" w:rsidR="00EB1853" w:rsidRDefault="00EB1853" w:rsidP="00EB1853"/>
    <w:p w14:paraId="5A7AE21D" w14:textId="77777777" w:rsidR="00EB1853" w:rsidRDefault="00EB1853" w:rsidP="00EB1853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37416015" w14:textId="77777777" w:rsidR="00EB1853" w:rsidRDefault="00EB1853" w:rsidP="00EB185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B1853" w14:paraId="05B55F46" w14:textId="77777777" w:rsidTr="00EB185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FCE88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32D7F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4A51ECE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B8B1F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334E647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2E63E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5F7B80F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CE1A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548B096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B2EE7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233278B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A7E1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EB1853" w14:paraId="4A766636" w14:textId="77777777" w:rsidTr="00EB185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4C6A4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53CA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37EB3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051D2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FD95A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23966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C085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B3C12CA" w14:textId="77777777" w:rsidR="00EB1853" w:rsidRDefault="00EB1853" w:rsidP="00EB1853">
      <w:pPr>
        <w:shd w:val="clear" w:color="auto" w:fill="FFFFFF"/>
        <w:jc w:val="both"/>
      </w:pPr>
    </w:p>
    <w:p w14:paraId="0AA99BD0" w14:textId="77777777" w:rsidR="00EB1853" w:rsidRDefault="00EB1853" w:rsidP="00EB1853">
      <w:pPr>
        <w:shd w:val="clear" w:color="auto" w:fill="FFFFFF"/>
        <w:jc w:val="both"/>
      </w:pPr>
    </w:p>
    <w:p w14:paraId="27CB3888" w14:textId="77777777" w:rsidR="00EB1853" w:rsidRDefault="00EB1853" w:rsidP="00EB18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14:paraId="3A447533" w14:textId="77777777" w:rsidR="00EB1853" w:rsidRDefault="00EB1853" w:rsidP="00EB1853">
      <w:pPr>
        <w:rPr>
          <w:rFonts w:ascii="Times New Roman" w:hAnsi="Times New Roman"/>
          <w:b/>
          <w:sz w:val="24"/>
          <w:szCs w:val="24"/>
        </w:rPr>
      </w:pPr>
    </w:p>
    <w:p w14:paraId="6F50FD6A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– doskonalenie umiejętności pracy ze źródłami historycznymi, z harmonijnym łączeniem wiedzy źródłowej z pozaźródłową; </w:t>
      </w:r>
    </w:p>
    <w:p w14:paraId="1116CE30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– doskonalenie krytyki źródeł oraz analizy zagadnień i procesów historycznych; </w:t>
      </w:r>
    </w:p>
    <w:p w14:paraId="32F0B286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 – doskonalenie umiejętności pisania tekstu naukowego z aparatem naukowym;</w:t>
      </w:r>
    </w:p>
    <w:p w14:paraId="56FD832A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4 – przygotowanie studenta do obrony pracy licencjackiej.</w:t>
      </w:r>
    </w:p>
    <w:p w14:paraId="569DBCD8" w14:textId="77777777" w:rsidR="00EB1853" w:rsidRDefault="00EB1853" w:rsidP="00EB1853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7C629B75" w14:textId="77777777" w:rsidR="00EB1853" w:rsidRDefault="00EB1853" w:rsidP="00EB1853">
      <w:pPr>
        <w:widowControl/>
        <w:suppressAutoHyphens w:val="0"/>
        <w:autoSpaceDE/>
        <w:autoSpaceDN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potrafi gromadzić dane historyczne do pracy dyplomowej (bibliograficzne i archiwalne); </w:t>
      </w:r>
    </w:p>
    <w:p w14:paraId="6DF2D468" w14:textId="77777777" w:rsidR="00EB1853" w:rsidRDefault="00EB1853" w:rsidP="00EB1853">
      <w:pPr>
        <w:widowControl/>
        <w:suppressAutoHyphens w:val="0"/>
        <w:autoSpaceDE/>
        <w:autoSpaceDN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zna zasady przygotowania pracy naukowej tak pod względem merytorycznym jak i technicznym;</w:t>
      </w:r>
    </w:p>
    <w:p w14:paraId="17CB9232" w14:textId="77777777" w:rsidR="00EB1853" w:rsidRDefault="00EB1853" w:rsidP="00EB1853">
      <w:pPr>
        <w:widowControl/>
        <w:suppressAutoHyphens w:val="0"/>
        <w:autoSpaceDE/>
        <w:autoSpaceDN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posiada podstawowe umiejętności pracy w archiwum i bibliotece oraz gromadzenia danych na podstawie różnych źródeł (internetowych, wywiadów, badań statystycznych itp.).</w:t>
      </w:r>
    </w:p>
    <w:p w14:paraId="77B437BE" w14:textId="77777777" w:rsidR="00EB1853" w:rsidRDefault="00EB1853" w:rsidP="00EB1853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7CB5AF9" w14:textId="77777777" w:rsidR="00EB1853" w:rsidRDefault="00EB1853" w:rsidP="00EB1853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F6DF27A" w14:textId="77777777" w:rsidR="00EB1853" w:rsidRDefault="00EB1853" w:rsidP="00EB1853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p w14:paraId="27FBFB01" w14:textId="77777777" w:rsidR="00EB1853" w:rsidRDefault="00EB1853" w:rsidP="00EB1853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EB1853" w14:paraId="31BE13AC" w14:textId="77777777" w:rsidTr="00EB1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1030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A51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C1F9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EB1853" w14:paraId="735C129F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7963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A4E1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usystematyzowaną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wiedzę z zakresu dziejów Polski i dziejów powszechnych, a także nauk pomocniczych historii, zna terminologię i metodologię z zakresu poszczególnych epok historycznych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246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</w:p>
          <w:p w14:paraId="23F8728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  <w:p w14:paraId="0D4DB3D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  <w:p w14:paraId="78F8943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EB1853" w14:paraId="46E7A3D5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09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D12C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podstawowe metody naukowe stosowane w badaniach historycznych,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opanował warsztat badawczy niezbędny do analizy dokumentów archiwalnych i różnego rodzaju źródeł historycznych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698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EB1853" w14:paraId="0856622C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EDF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9A96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zna przepisy zasady z zakresu ochrony własności intelektualnej, prawa autorskiego i praw pokrewnych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59E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EB1853" w14:paraId="780BCE9B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E84E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ECA0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samodzielnie wyszukiwać, selekcjonować i oceniać krytycznie informacje uzyskiwane z dokumentów archiwalnych (niepublikowanych i publikowanych), innych źródeł historycznych, wydawnictw informacyjnych oraz opracowań naukowych i popularnonaukowych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8C5E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</w:tr>
      <w:tr w:rsidR="00EB1853" w14:paraId="6D6F5EED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160D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F9C5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rozpoznać typy źródeł historycznych, określa ich przydatność dla przygotowywanej pracy dyplomowej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B695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</w:tr>
      <w:tr w:rsidR="00EB1853" w14:paraId="58C7F6B4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910C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6960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korzystać z różnego typu wydawnictw informacyjnych (schematyzmów, informatorów, kalendarzy), bibliografii, katalogów bibliotecznych, przewodników i inwentarzy archiwalnych oraz zamieszczonych w Internecie archiwalnych baz danych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76EC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</w:tr>
      <w:tr w:rsidR="00EB1853" w14:paraId="2CDE53F7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2F5C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9957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wykorzystać metody ustalania faktów historycznych oraz sposoby ich porządkowania i prezentacji, prowadzi pod kierunkiem opiekuna naukowego prace badawcze oraz prezentuje ich wyniki w formie pisemnej i ustnej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BE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K_U06,</w:t>
            </w:r>
          </w:p>
          <w:p w14:paraId="356174A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  <w:p w14:paraId="76C634A3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B1853" w14:paraId="616EB3DA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033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U_05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690A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merytorycznie uzasadniać przyjęte w swej pracy tezy i hipotezy badawcze oraz odnosić je do dotychczasowego dorobku historiograficznego tematu własnej pracy dyplomowej,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umie ją prezentować na seminarium oraz podczas obrony pracy dyplomowej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B79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  <w:p w14:paraId="041FBECE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K_U15,</w:t>
            </w:r>
          </w:p>
          <w:p w14:paraId="50E7A340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B1853" w14:paraId="42799B39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97B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2C5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zredagować tekst pracy dyplomowej, pamiętając o konieczności przestrzegania zasad własności intelektualnej i prawa autorskiego.</w:t>
            </w:r>
          </w:p>
          <w:p w14:paraId="556AAC08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9F2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  <w:p w14:paraId="2E245264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</w:tc>
      </w:tr>
    </w:tbl>
    <w:p w14:paraId="4E44ABD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B80C0D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573470E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4279D87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(W- wykład, K- konwersatorium, L- laboratorium, P- projekt, PZ- praktyka zawodowa)</w:t>
      </w:r>
    </w:p>
    <w:p w14:paraId="577190FD" w14:textId="77777777" w:rsidR="00EB1853" w:rsidRDefault="00EB1853" w:rsidP="00EB1853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776"/>
        <w:gridCol w:w="1261"/>
      </w:tblGrid>
      <w:tr w:rsidR="00EB1853" w14:paraId="31095A5F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1240" w14:textId="77777777" w:rsidR="00EB1853" w:rsidRDefault="00EB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0101" w14:textId="77777777" w:rsidR="00EB1853" w:rsidRDefault="00EB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88CF" w14:textId="77777777" w:rsidR="00EB1853" w:rsidRDefault="00EB1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EB1853" w14:paraId="6C21B143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BB03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4D64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autorskie i prawa pokrewne, w zakresie korzystania z opracowań obcych, fotografii, ilustracji, map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D0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853" w14:paraId="4840905E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567E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030E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Prezentacje tekstów (fragmentów) poszczególnych prac; wspólna dyskusja z próbą oceny kwestii formalnych i merytorycznych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FD6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853" w14:paraId="12A89BFD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3D4A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233D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całości prac; wspólna dyskusja z próbą oceny kwestii formalnych i merytorycznych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AF9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853" w14:paraId="6367B4BD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1BE" w14:textId="77777777" w:rsidR="00EB1853" w:rsidRDefault="00EB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3600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8122" w14:textId="77777777" w:rsidR="00EB1853" w:rsidRDefault="00EB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1C8DAA21" w14:textId="77777777" w:rsidR="00EB1853" w:rsidRDefault="00EB1853" w:rsidP="00EB1853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01C463F2" w14:textId="77777777" w:rsidR="00EB1853" w:rsidRDefault="00EB1853" w:rsidP="00EB1853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663AF7FB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EB1853" w14:paraId="359895CE" w14:textId="77777777" w:rsidTr="00EB1853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372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efektu uczenia się</w:t>
            </w:r>
          </w:p>
        </w:tc>
        <w:tc>
          <w:tcPr>
            <w:tcW w:w="9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966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EB1853" w14:paraId="574A4689" w14:textId="77777777" w:rsidTr="00EB1853"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D601" w14:textId="77777777" w:rsidR="00EB1853" w:rsidRDefault="00EB18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B9D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EA11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4A0A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66D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B7E6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D251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Sprawozd-anie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262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EB1853" w14:paraId="781E59AF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E197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464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001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A5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799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71F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3B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367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6A1938F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64AA662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300B7B34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7527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4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FB63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20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82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C9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37D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E90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x</w:t>
            </w:r>
          </w:p>
          <w:p w14:paraId="35898F8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79543F4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03259539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449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58B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CBC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AD5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6B3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BE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D683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25A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9C324C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3E66A71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62804B85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5A16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88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23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FA0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B46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002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BF9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CAC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543CAE3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36F4A59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7407B61E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0EB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E2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A4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3B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A0A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A8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B5E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383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779C1D0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3B1371F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76D66F77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8F3D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F83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524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7B6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42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B2F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92E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F04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CC5A26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64F3C4E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370FF9EF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315A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0CC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7C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D9D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776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842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A3A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506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7CD28BE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praca licencjacka,</w:t>
            </w:r>
          </w:p>
          <w:p w14:paraId="344E333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6390BE75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12B3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44C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C5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6B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790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72F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AA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EFA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3C8DEB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1C14C33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5653A75D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D4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9E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E1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794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A77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75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C4F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E7D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B21EDD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7FAE21C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</w:tbl>
    <w:p w14:paraId="62487838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p w14:paraId="1138E998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p w14:paraId="4F661940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4159"/>
      </w:tblGrid>
      <w:tr w:rsidR="00EB1853" w14:paraId="0801F8A4" w14:textId="77777777" w:rsidTr="00EB185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38C76" w14:textId="77777777" w:rsidR="00EB1853" w:rsidRDefault="00EB1853">
            <w:pPr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04709" w14:textId="77777777" w:rsidR="00EB1853" w:rsidRDefault="00EB1853">
            <w:pPr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EB1853" w14:paraId="5D0E3358" w14:textId="77777777" w:rsidTr="00EB185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C7349" w14:textId="77777777" w:rsidR="00EB1853" w:rsidRDefault="00EB185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8AD7" w14:textId="77777777" w:rsidR="00EB1853" w:rsidRDefault="00EB1853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praca pod kierunkiem, pisanie pracy licencjackiej </w:t>
            </w:r>
          </w:p>
        </w:tc>
      </w:tr>
    </w:tbl>
    <w:p w14:paraId="04D49DA0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6BAFB0C1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14:paraId="4E1CCDB4" w14:textId="77777777" w:rsidR="00EB1853" w:rsidRDefault="00EB1853" w:rsidP="00EB1853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20C5A51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</w:p>
    <w:p w14:paraId="6EF1ACC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87EB9A4" w14:textId="77777777" w:rsidR="00EB1853" w:rsidRDefault="00EB1853" w:rsidP="00EB18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EB1853" w14:paraId="6F3367ED" w14:textId="77777777" w:rsidTr="00EB18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4B6F3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511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EB1853" w14:paraId="2A40422C" w14:textId="77777777" w:rsidTr="00EB18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6D74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784F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praca licencjacka</w:t>
            </w:r>
          </w:p>
        </w:tc>
      </w:tr>
    </w:tbl>
    <w:p w14:paraId="7E3752CB" w14:textId="77777777" w:rsidR="00EB1853" w:rsidRDefault="00EB1853" w:rsidP="00EB1853"/>
    <w:p w14:paraId="2B703A85" w14:textId="77777777" w:rsidR="00EB1853" w:rsidRDefault="00EB1853" w:rsidP="00EB18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EB1853" w14:paraId="7DFC3DB6" w14:textId="77777777" w:rsidTr="00EB18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1D51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78B00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na podstawie średniej ważonej F1+F2</w:t>
            </w:r>
          </w:p>
        </w:tc>
      </w:tr>
    </w:tbl>
    <w:p w14:paraId="50D87098" w14:textId="77777777" w:rsidR="00EB1853" w:rsidRDefault="00EB1853" w:rsidP="00EB1853">
      <w:pPr>
        <w:shd w:val="clear" w:color="auto" w:fill="FFFFFF"/>
        <w:jc w:val="both"/>
      </w:pPr>
    </w:p>
    <w:p w14:paraId="1A644C4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14:paraId="14CE8667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5206CBA6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Student uzyskuje zaliczenie na podstawie</w:t>
      </w:r>
      <w:r>
        <w:rPr>
          <w:rFonts w:ascii="Times New Roman" w:hAnsi="Times New Roman" w:cs="Calibri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Calibri"/>
          <w:kern w:val="2"/>
          <w:sz w:val="24"/>
          <w:szCs w:val="24"/>
        </w:rPr>
        <w:t>u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działu w zajęciach; napisania pracy spełniającej minimum opanowania warsztatu historycznego: poprawna analiza tematu, uzasadniona konstrukcja pracy, umiejętnie stosowane przypisy i zapis bibliograficzny. </w:t>
      </w:r>
    </w:p>
    <w:p w14:paraId="69BF7BE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7201AD5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56349E1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10. Literatura podstawowa i uzupełniająca:</w:t>
      </w:r>
    </w:p>
    <w:p w14:paraId="0D1618F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3C8F94D" w14:textId="77777777" w:rsidR="00EB1853" w:rsidRDefault="00EB1853" w:rsidP="00EB18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14:paraId="7010C793" w14:textId="77777777" w:rsidR="00EB1853" w:rsidRDefault="00EB1853" w:rsidP="00EB1853">
      <w:pPr>
        <w:rPr>
          <w:rStyle w:val="citation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1. Barta Janusz, Markiewicz Ryszard, </w:t>
      </w:r>
      <w:r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. Warszawa 2016.</w:t>
      </w:r>
    </w:p>
    <w:p w14:paraId="4EC552FB" w14:textId="77777777" w:rsidR="00EB1853" w:rsidRDefault="00EB1853" w:rsidP="00EB1853">
      <w:r>
        <w:rPr>
          <w:rFonts w:ascii="Times New Roman" w:hAnsi="Times New Roman" w:cs="Times New Roman"/>
          <w:sz w:val="24"/>
          <w:szCs w:val="24"/>
        </w:rPr>
        <w:t xml:space="preserve">2. Wojciechowska Renata, </w:t>
      </w:r>
      <w:r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>
        <w:rPr>
          <w:rFonts w:ascii="Times New Roman" w:hAnsi="Times New Roman" w:cs="Times New Roman"/>
          <w:sz w:val="24"/>
          <w:szCs w:val="24"/>
        </w:rPr>
        <w:t xml:space="preserve">, Warszawa 2010; </w:t>
      </w:r>
    </w:p>
    <w:p w14:paraId="030D3556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</w:p>
    <w:p w14:paraId="2CC3E907" w14:textId="77777777" w:rsidR="00EB1853" w:rsidRDefault="00EB1853" w:rsidP="00EB18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pomocnicza:</w:t>
      </w:r>
    </w:p>
    <w:p w14:paraId="72CF81A4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</w:p>
    <w:p w14:paraId="1DAD6817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Krajewski Mirosław, </w:t>
      </w:r>
      <w:r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>
        <w:rPr>
          <w:rFonts w:ascii="Times New Roman" w:hAnsi="Times New Roman" w:cs="Times New Roman"/>
          <w:sz w:val="24"/>
          <w:szCs w:val="24"/>
        </w:rPr>
        <w:t>, Włocławek 2001;</w:t>
      </w:r>
    </w:p>
    <w:p w14:paraId="207F0968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Wolański Adam, </w:t>
      </w:r>
      <w:r>
        <w:rPr>
          <w:rFonts w:ascii="Times New Roman" w:hAnsi="Times New Roman" w:cs="Times New Roman"/>
          <w:i/>
          <w:sz w:val="24"/>
          <w:szCs w:val="24"/>
        </w:rPr>
        <w:t>Edytorstwo tekstów. Praktyczny poradnik</w:t>
      </w:r>
      <w:r>
        <w:rPr>
          <w:rFonts w:ascii="Times New Roman" w:hAnsi="Times New Roman" w:cs="Times New Roman"/>
          <w:sz w:val="24"/>
          <w:szCs w:val="24"/>
        </w:rPr>
        <w:t>, Warszawa 2008.</w:t>
      </w:r>
    </w:p>
    <w:p w14:paraId="4498A675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</w:p>
    <w:p w14:paraId="2F36C1E1" w14:textId="77777777" w:rsidR="00EB1853" w:rsidRDefault="00EB1853" w:rsidP="00EB1853">
      <w:pPr>
        <w:shd w:val="clear" w:color="auto" w:fill="FFFFFF"/>
        <w:ind w:left="1080"/>
        <w:jc w:val="both"/>
        <w:rPr>
          <w:rFonts w:ascii="Calibri" w:hAnsi="Calibri" w:cs="Calibri"/>
          <w:sz w:val="24"/>
          <w:szCs w:val="24"/>
        </w:rPr>
      </w:pPr>
    </w:p>
    <w:p w14:paraId="62B89360" w14:textId="77777777" w:rsidR="00EB1853" w:rsidRDefault="00EB1853" w:rsidP="00EB1853">
      <w:pPr>
        <w:shd w:val="clear" w:color="auto" w:fill="FFFFFF"/>
        <w:ind w:left="1080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14:paraId="5DFAC462" w14:textId="77777777" w:rsidR="00EB1853" w:rsidRDefault="00EB1853" w:rsidP="00EB18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2694"/>
        <w:gridCol w:w="1418"/>
        <w:gridCol w:w="1561"/>
        <w:gridCol w:w="1560"/>
        <w:gridCol w:w="1248"/>
      </w:tblGrid>
      <w:tr w:rsidR="00EB1853" w14:paraId="048B53AD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CBCC3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2F28AE3" w14:textId="77777777" w:rsidR="00EB1853" w:rsidRDefault="00EB1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6FEA8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444DA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8724685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848BE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B4E21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2F2B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B1853" w14:paraId="168FBCA8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5B929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D454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K_W01, K_W02,</w:t>
            </w:r>
          </w:p>
          <w:p w14:paraId="570726C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K_W03, K_W07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7A1C5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5D79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C_1 – 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D5BBB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E987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0A5B2941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53FFE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4A74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20484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41ED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0AEC4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9509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355C57B0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A51D1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1A966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C8C2B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A067E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7E472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A6A1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6E6181AE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CD5AD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E266A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47ECF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19DE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42E96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381C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5204CF43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8E5A0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DF6E1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4E1B8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40A5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E664E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93FB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2756FFD4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01755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BD120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289C5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C3FE7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C6C25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7826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16E9C41B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1406E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1A2A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K_U06, K_U16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B14E7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A92D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FF339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29D4F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120319C2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50292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06EC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K_U14, K_U15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7D7E3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1ED63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CEB92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1C93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3FAC93D4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FDFC0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78C0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K_K02, K_K04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41374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B2F57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41384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92FC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</w:tbl>
    <w:p w14:paraId="5AB0146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300B1B2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351D139D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EB1853" w14:paraId="09F6E89B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63837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6914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EB1853" w14:paraId="00385FF0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6289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487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4D71D4D0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52CEB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8E5B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10</w:t>
            </w:r>
          </w:p>
        </w:tc>
      </w:tr>
      <w:tr w:rsidR="00EB1853" w14:paraId="3DF823AD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DFD1E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1B4E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7AF170C7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D815B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7446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6D5B6F4D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069D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5E82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26549AF8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9C126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C976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2</w:t>
            </w:r>
          </w:p>
        </w:tc>
      </w:tr>
      <w:tr w:rsidR="00EB1853" w14:paraId="347BDC07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9F38A" w14:textId="77777777" w:rsidR="00EB1853" w:rsidRDefault="00EB185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0A7A2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12</w:t>
            </w:r>
          </w:p>
        </w:tc>
      </w:tr>
      <w:tr w:rsidR="00EB1853" w14:paraId="1199CA43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4BAC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540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100A5E35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137A4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7D7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240</w:t>
            </w:r>
          </w:p>
        </w:tc>
      </w:tr>
      <w:tr w:rsidR="00EB1853" w14:paraId="470901D1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CC32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E6AA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2</w:t>
            </w:r>
          </w:p>
        </w:tc>
      </w:tr>
      <w:tr w:rsidR="00EB1853" w14:paraId="50E2E2C7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784A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7FFD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3055229B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2CC47" w14:textId="77777777" w:rsidR="00EB1853" w:rsidRDefault="00EB185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38D6A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242</w:t>
            </w:r>
          </w:p>
        </w:tc>
      </w:tr>
      <w:tr w:rsidR="00EB1853" w14:paraId="423232B3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D5AF7" w14:textId="77777777" w:rsidR="00EB1853" w:rsidRDefault="00EB185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9A9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254</w:t>
            </w:r>
          </w:p>
        </w:tc>
      </w:tr>
      <w:tr w:rsidR="00EB1853" w14:paraId="6A565806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FDE8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80721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10</w:t>
            </w:r>
          </w:p>
        </w:tc>
      </w:tr>
      <w:tr w:rsidR="00EB1853" w14:paraId="133390FD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BD29F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DB9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10 + 240</w:t>
            </w:r>
          </w:p>
        </w:tc>
      </w:tr>
      <w:tr w:rsidR="00EB1853" w14:paraId="723DC56B" w14:textId="77777777" w:rsidTr="00EB185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DF3AE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A35C7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 xml:space="preserve">10 </w:t>
            </w:r>
          </w:p>
        </w:tc>
      </w:tr>
    </w:tbl>
    <w:p w14:paraId="46CB8791" w14:textId="77777777" w:rsidR="00EB1853" w:rsidRDefault="00EB1853" w:rsidP="00EB1853">
      <w:pPr>
        <w:shd w:val="clear" w:color="auto" w:fill="FFFFFF"/>
        <w:ind w:firstLine="720"/>
        <w:jc w:val="both"/>
      </w:pPr>
    </w:p>
    <w:p w14:paraId="091C9C85" w14:textId="77777777" w:rsidR="00EB1853" w:rsidRDefault="00EB1853" w:rsidP="00EB1853">
      <w:pPr>
        <w:shd w:val="clear" w:color="auto" w:fill="FFFFFF"/>
        <w:jc w:val="both"/>
      </w:pPr>
    </w:p>
    <w:p w14:paraId="29AD61CD" w14:textId="77777777" w:rsidR="00EB1853" w:rsidRDefault="00EB1853" w:rsidP="00EB1853">
      <w:pPr>
        <w:shd w:val="clear" w:color="auto" w:fill="FFFFFF"/>
        <w:jc w:val="both"/>
      </w:pPr>
    </w:p>
    <w:p w14:paraId="7B8DB3E2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63AF112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EFEB5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E1DF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     Dyrektor Instytutu:</w:t>
      </w:r>
    </w:p>
    <w:p w14:paraId="258FD5F6" w14:textId="273F160A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527BBA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527BBA">
        <w:rPr>
          <w:rFonts w:ascii="Times New Roman" w:hAnsi="Times New Roman" w:cs="Times New Roman"/>
          <w:sz w:val="24"/>
          <w:szCs w:val="24"/>
        </w:rPr>
        <w:t>Andrzej Kawecki</w:t>
      </w:r>
    </w:p>
    <w:p w14:paraId="3A716C03" w14:textId="76009F17" w:rsidR="00EB1853" w:rsidRDefault="00EB1853" w:rsidP="002531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C496FFB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59AF3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3A30826" w14:textId="5A0A5FE7" w:rsidR="00EB1853" w:rsidRDefault="00EB1853" w:rsidP="00EB1853">
      <w:r>
        <w:rPr>
          <w:rFonts w:ascii="Times New Roman" w:hAnsi="Times New Roman" w:cs="Times New Roman"/>
          <w:sz w:val="24"/>
          <w:szCs w:val="24"/>
        </w:rPr>
        <w:t>Przemyśl, dnia 30 września 202</w:t>
      </w:r>
      <w:r w:rsidR="00527B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7C84BA" w14:textId="77777777" w:rsidR="00EB1853" w:rsidRDefault="00EB1853" w:rsidP="00EB1853"/>
    <w:sectPr w:rsidR="00EB1853" w:rsidSect="00A07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CF0A" w14:textId="77777777" w:rsidR="00DF5926" w:rsidRDefault="00DF5926">
      <w:r>
        <w:separator/>
      </w:r>
    </w:p>
  </w:endnote>
  <w:endnote w:type="continuationSeparator" w:id="0">
    <w:p w14:paraId="09079FDF" w14:textId="77777777" w:rsidR="00DF5926" w:rsidRDefault="00D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1337" w14:textId="77777777" w:rsidR="00A071FA" w:rsidRDefault="00A071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60"/>
      <w:docPartObj>
        <w:docPartGallery w:val="Page Numbers (Bottom of Page)"/>
        <w:docPartUnique/>
      </w:docPartObj>
    </w:sdtPr>
    <w:sdtContent>
      <w:p w14:paraId="1878E822" w14:textId="77777777" w:rsidR="00A071FA" w:rsidRDefault="005C08DF">
        <w:pPr>
          <w:pStyle w:val="Stopka"/>
          <w:jc w:val="right"/>
        </w:pPr>
        <w:r>
          <w:fldChar w:fldCharType="begin"/>
        </w:r>
        <w:r w:rsidR="00CA4BA6">
          <w:instrText>PAGE   \* MERGEFORMAT</w:instrText>
        </w:r>
        <w:r>
          <w:fldChar w:fldCharType="separate"/>
        </w:r>
        <w:r w:rsidR="002219B0">
          <w:rPr>
            <w:noProof/>
          </w:rPr>
          <w:t>6</w:t>
        </w:r>
        <w:r>
          <w:fldChar w:fldCharType="end"/>
        </w:r>
      </w:p>
    </w:sdtContent>
  </w:sdt>
  <w:p w14:paraId="716E103A" w14:textId="77777777" w:rsidR="00A071FA" w:rsidRDefault="00A071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3CFE" w14:textId="77777777" w:rsidR="00A071FA" w:rsidRDefault="00A07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A408" w14:textId="77777777" w:rsidR="00DF5926" w:rsidRDefault="00DF5926">
      <w:r>
        <w:separator/>
      </w:r>
    </w:p>
  </w:footnote>
  <w:footnote w:type="continuationSeparator" w:id="0">
    <w:p w14:paraId="75C4963B" w14:textId="77777777" w:rsidR="00DF5926" w:rsidRDefault="00DF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0FA1" w14:textId="77777777" w:rsidR="00A071FA" w:rsidRDefault="00A071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7109" w14:textId="77777777" w:rsidR="00A071FA" w:rsidRDefault="00A071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C7B9" w14:textId="77777777" w:rsidR="00A071FA" w:rsidRDefault="00A07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316034004">
    <w:abstractNumId w:val="0"/>
  </w:num>
  <w:num w:numId="2" w16cid:durableId="31221906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ACA"/>
    <w:rsid w:val="0001426D"/>
    <w:rsid w:val="00045477"/>
    <w:rsid w:val="00053914"/>
    <w:rsid w:val="00056398"/>
    <w:rsid w:val="00085E62"/>
    <w:rsid w:val="000923F3"/>
    <w:rsid w:val="000957A8"/>
    <w:rsid w:val="000A38D6"/>
    <w:rsid w:val="000A65D1"/>
    <w:rsid w:val="000C2D4B"/>
    <w:rsid w:val="000D21C7"/>
    <w:rsid w:val="00126F68"/>
    <w:rsid w:val="00162C6C"/>
    <w:rsid w:val="00176ACA"/>
    <w:rsid w:val="001925CD"/>
    <w:rsid w:val="00194395"/>
    <w:rsid w:val="001B17C6"/>
    <w:rsid w:val="001C49F6"/>
    <w:rsid w:val="001E6CEC"/>
    <w:rsid w:val="001F036C"/>
    <w:rsid w:val="00206FCD"/>
    <w:rsid w:val="00207DD5"/>
    <w:rsid w:val="002219B0"/>
    <w:rsid w:val="002358A6"/>
    <w:rsid w:val="00240688"/>
    <w:rsid w:val="002531B5"/>
    <w:rsid w:val="0025557F"/>
    <w:rsid w:val="00280245"/>
    <w:rsid w:val="002958A7"/>
    <w:rsid w:val="002B7A5E"/>
    <w:rsid w:val="002C0F9D"/>
    <w:rsid w:val="002C60F4"/>
    <w:rsid w:val="002E0F02"/>
    <w:rsid w:val="002F04A2"/>
    <w:rsid w:val="003358E5"/>
    <w:rsid w:val="00344B1B"/>
    <w:rsid w:val="00352260"/>
    <w:rsid w:val="00385572"/>
    <w:rsid w:val="003950C8"/>
    <w:rsid w:val="003C17DB"/>
    <w:rsid w:val="003C1C70"/>
    <w:rsid w:val="003C7CE3"/>
    <w:rsid w:val="003F0130"/>
    <w:rsid w:val="00413A46"/>
    <w:rsid w:val="00423D76"/>
    <w:rsid w:val="00425722"/>
    <w:rsid w:val="00431B3C"/>
    <w:rsid w:val="00441FD2"/>
    <w:rsid w:val="00445015"/>
    <w:rsid w:val="004677D2"/>
    <w:rsid w:val="00476FB0"/>
    <w:rsid w:val="004802B8"/>
    <w:rsid w:val="004B10B5"/>
    <w:rsid w:val="004D2B46"/>
    <w:rsid w:val="00502BE9"/>
    <w:rsid w:val="00527BBA"/>
    <w:rsid w:val="005862D3"/>
    <w:rsid w:val="005A6290"/>
    <w:rsid w:val="005B0725"/>
    <w:rsid w:val="005C08DF"/>
    <w:rsid w:val="005C7FAD"/>
    <w:rsid w:val="005E236B"/>
    <w:rsid w:val="006474E7"/>
    <w:rsid w:val="006621B2"/>
    <w:rsid w:val="00683955"/>
    <w:rsid w:val="00691D9E"/>
    <w:rsid w:val="006979F4"/>
    <w:rsid w:val="006A02A1"/>
    <w:rsid w:val="006E69C7"/>
    <w:rsid w:val="006F20E2"/>
    <w:rsid w:val="006F2BED"/>
    <w:rsid w:val="00706480"/>
    <w:rsid w:val="007265DB"/>
    <w:rsid w:val="007300B9"/>
    <w:rsid w:val="00743E7D"/>
    <w:rsid w:val="007608FC"/>
    <w:rsid w:val="00777094"/>
    <w:rsid w:val="007B5D2A"/>
    <w:rsid w:val="007C3B99"/>
    <w:rsid w:val="007E454E"/>
    <w:rsid w:val="007E4A86"/>
    <w:rsid w:val="0081209C"/>
    <w:rsid w:val="00816377"/>
    <w:rsid w:val="008335BD"/>
    <w:rsid w:val="008468BE"/>
    <w:rsid w:val="00850C7F"/>
    <w:rsid w:val="008550F2"/>
    <w:rsid w:val="00871FA5"/>
    <w:rsid w:val="00883432"/>
    <w:rsid w:val="0088577D"/>
    <w:rsid w:val="0091219C"/>
    <w:rsid w:val="00943789"/>
    <w:rsid w:val="00985453"/>
    <w:rsid w:val="0099490F"/>
    <w:rsid w:val="009A5D73"/>
    <w:rsid w:val="009D2F91"/>
    <w:rsid w:val="009F69AF"/>
    <w:rsid w:val="00A071FA"/>
    <w:rsid w:val="00A16A01"/>
    <w:rsid w:val="00A301C6"/>
    <w:rsid w:val="00A55D9B"/>
    <w:rsid w:val="00A66F6D"/>
    <w:rsid w:val="00A970BF"/>
    <w:rsid w:val="00B0229C"/>
    <w:rsid w:val="00B05E7D"/>
    <w:rsid w:val="00B3494C"/>
    <w:rsid w:val="00B40527"/>
    <w:rsid w:val="00BB7271"/>
    <w:rsid w:val="00BD607C"/>
    <w:rsid w:val="00BE39C7"/>
    <w:rsid w:val="00BE7C3A"/>
    <w:rsid w:val="00BF08BF"/>
    <w:rsid w:val="00C0216B"/>
    <w:rsid w:val="00C270E4"/>
    <w:rsid w:val="00C3141F"/>
    <w:rsid w:val="00C433A5"/>
    <w:rsid w:val="00C433D4"/>
    <w:rsid w:val="00C471BD"/>
    <w:rsid w:val="00CA4BA6"/>
    <w:rsid w:val="00CB3872"/>
    <w:rsid w:val="00CB4520"/>
    <w:rsid w:val="00CC0CF6"/>
    <w:rsid w:val="00CC0EC0"/>
    <w:rsid w:val="00CC5301"/>
    <w:rsid w:val="00CC7C08"/>
    <w:rsid w:val="00D21990"/>
    <w:rsid w:val="00D34547"/>
    <w:rsid w:val="00DA112D"/>
    <w:rsid w:val="00DA5CC3"/>
    <w:rsid w:val="00DE7610"/>
    <w:rsid w:val="00DE770E"/>
    <w:rsid w:val="00DF5926"/>
    <w:rsid w:val="00E004C0"/>
    <w:rsid w:val="00E04E72"/>
    <w:rsid w:val="00E2142E"/>
    <w:rsid w:val="00E45AD6"/>
    <w:rsid w:val="00E85C89"/>
    <w:rsid w:val="00E85CE5"/>
    <w:rsid w:val="00EB1853"/>
    <w:rsid w:val="00ED14EF"/>
    <w:rsid w:val="00EE0AB7"/>
    <w:rsid w:val="00F004E1"/>
    <w:rsid w:val="00F44950"/>
    <w:rsid w:val="00F511EA"/>
    <w:rsid w:val="00F53C80"/>
    <w:rsid w:val="00F66824"/>
    <w:rsid w:val="00F87C6F"/>
    <w:rsid w:val="00F921D7"/>
    <w:rsid w:val="00F93123"/>
    <w:rsid w:val="00F97E04"/>
    <w:rsid w:val="00FA08A5"/>
    <w:rsid w:val="00FB5CAF"/>
    <w:rsid w:val="00FC19C1"/>
    <w:rsid w:val="00FD7A55"/>
    <w:rsid w:val="00FD7A58"/>
    <w:rsid w:val="00FE399B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1560"/>
  <w15:docId w15:val="{596D813C-24BB-4DDB-BED3-5D5D2752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AC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styleId="Nagwek">
    <w:name w:val="header"/>
    <w:basedOn w:val="Normalny"/>
    <w:link w:val="Nagwek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AC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ACA"/>
    <w:rPr>
      <w:rFonts w:ascii="Arial" w:eastAsia="Times New Roman" w:hAnsi="Arial" w:cs="Arial"/>
      <w:lang w:eastAsia="ar-SA"/>
    </w:rPr>
  </w:style>
  <w:style w:type="character" w:customStyle="1" w:styleId="plainlinks">
    <w:name w:val="plainlinks"/>
    <w:basedOn w:val="Domylnaczcionkaakapitu"/>
    <w:rsid w:val="00F97E04"/>
  </w:style>
  <w:style w:type="character" w:styleId="Hipercze">
    <w:name w:val="Hyperlink"/>
    <w:basedOn w:val="Domylnaczcionkaakapitu"/>
    <w:uiPriority w:val="99"/>
    <w:unhideWhenUsed/>
    <w:rsid w:val="00F97E04"/>
    <w:rPr>
      <w:color w:val="0000FF"/>
      <w:u w:val="single"/>
    </w:rPr>
  </w:style>
  <w:style w:type="character" w:customStyle="1" w:styleId="citation">
    <w:name w:val="citation"/>
    <w:basedOn w:val="Domylnaczcionkaakapitu"/>
    <w:rsid w:val="00F5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25</cp:revision>
  <dcterms:created xsi:type="dcterms:W3CDTF">2019-08-03T15:54:00Z</dcterms:created>
  <dcterms:modified xsi:type="dcterms:W3CDTF">2022-10-18T15:48:00Z</dcterms:modified>
</cp:coreProperties>
</file>