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7766D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14:paraId="4A471D52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253CB7F2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25697AA2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0F0A27" w14:paraId="55D10DDB" w14:textId="77777777" w:rsidTr="0077350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269C6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0B15D" w14:textId="501B2ED0" w:rsidR="000F0A27" w:rsidRDefault="00D97D16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Instytut Nauk Społecznych i Humanistycznych</w:t>
            </w:r>
          </w:p>
        </w:tc>
      </w:tr>
      <w:tr w:rsidR="000F0A27" w14:paraId="00EF0501" w14:textId="7777777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D78ED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50B4B" w14:textId="77777777" w:rsidR="000F0A27" w:rsidRDefault="0077350A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14:paraId="70447769" w14:textId="7777777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FB926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ED314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14:paraId="674B3C59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5EC7C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E15E8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14:paraId="247B17B5" w14:textId="7777777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6FEB8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6B142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14:paraId="1A909C90" w14:textId="7777777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92F5B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A7D2B" w14:textId="77777777" w:rsidR="000F0A27" w:rsidRPr="00C75079" w:rsidRDefault="00C75079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C75079">
              <w:rPr>
                <w:rFonts w:ascii="Times New Roman" w:hAnsi="Times New Roman" w:cs="Times New Roman"/>
                <w:b/>
                <w:sz w:val="24"/>
                <w:szCs w:val="24"/>
              </w:rPr>
              <w:t>Historia powszechna XIX w. (do 1918 r.)</w:t>
            </w:r>
          </w:p>
        </w:tc>
      </w:tr>
      <w:tr w:rsidR="000F0A27" w14:paraId="1127013A" w14:textId="77777777" w:rsidTr="00DC5C1C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2EDCB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96867" w14:textId="77777777" w:rsidR="000F0A27" w:rsidRPr="00C75079" w:rsidRDefault="00C75079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C75079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K 07</w:t>
            </w:r>
          </w:p>
        </w:tc>
      </w:tr>
      <w:tr w:rsidR="000F0A27" w14:paraId="4107167F" w14:textId="77777777" w:rsidTr="00DC5C1C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6BE54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04F18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kierunkowego (zkk)</w:t>
            </w:r>
          </w:p>
        </w:tc>
      </w:tr>
      <w:tr w:rsidR="000F0A27" w14:paraId="429AB6A3" w14:textId="77777777" w:rsidTr="00DC5C1C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6EA9E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37920" w14:textId="77777777" w:rsidR="000F0A27" w:rsidRDefault="00C75079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Obowiązkowy</w:t>
            </w:r>
          </w:p>
        </w:tc>
      </w:tr>
      <w:tr w:rsidR="000F0A27" w14:paraId="280A042B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D6847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63632" w14:textId="77777777" w:rsidR="000F0A27" w:rsidRDefault="00C75079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Pr="00C75079"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IV</w:t>
            </w:r>
          </w:p>
        </w:tc>
      </w:tr>
      <w:tr w:rsidR="000F0A27" w14:paraId="24BA07F2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E9D98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09DFF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14:paraId="2583BB8A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F8D42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AD540" w14:textId="77777777" w:rsidR="000F0A27" w:rsidRPr="00C75079" w:rsidRDefault="00975E18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5</w:t>
            </w:r>
          </w:p>
        </w:tc>
      </w:tr>
      <w:tr w:rsidR="000F0A27" w14:paraId="6A1D0104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E54F4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DFAD8" w14:textId="1E188188" w:rsidR="000F0A27" w:rsidRPr="00C75079" w:rsidRDefault="00C75079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 w:rsidRPr="000320F1">
              <w:rPr>
                <w:rFonts w:ascii="Times New Roman" w:hAnsi="Times New Roman" w:cs="Calibri"/>
                <w:bCs/>
                <w:kern w:val="1"/>
                <w:sz w:val="24"/>
                <w:szCs w:val="24"/>
              </w:rPr>
              <w:t>Dr Irena Kozimala</w:t>
            </w:r>
            <w:r w:rsidR="000320F1"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 xml:space="preserve"> </w:t>
            </w:r>
            <w:r w:rsidR="000320F1">
              <w:rPr>
                <w:rFonts w:ascii="Times New Roman" w:hAnsi="Times New Roman" w:cs="Times New Roman"/>
                <w:sz w:val="24"/>
                <w:szCs w:val="24"/>
              </w:rPr>
              <w:t>prof. P</w:t>
            </w:r>
            <w:r w:rsidR="00175AD1">
              <w:rPr>
                <w:rFonts w:ascii="Times New Roman" w:hAnsi="Times New Roman" w:cs="Times New Roman"/>
                <w:sz w:val="24"/>
                <w:szCs w:val="24"/>
              </w:rPr>
              <w:t>ANS</w:t>
            </w:r>
          </w:p>
        </w:tc>
      </w:tr>
      <w:tr w:rsidR="000F0A27" w14:paraId="32F24E13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CDA68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3AD75" w14:textId="6E8C9579" w:rsidR="000F0A27" w:rsidRDefault="00AE2F5C" w:rsidP="00AE2F5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Dr </w:t>
            </w:r>
            <w:r w:rsidR="00C75079">
              <w:rPr>
                <w:rFonts w:ascii="Times New Roman" w:hAnsi="Times New Roman" w:cs="Calibri"/>
                <w:kern w:val="1"/>
                <w:sz w:val="24"/>
                <w:szCs w:val="24"/>
              </w:rPr>
              <w:t>Irena Kozimala</w:t>
            </w:r>
            <w:r w:rsidR="000320F1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</w:t>
            </w:r>
            <w:r w:rsidR="000320F1">
              <w:rPr>
                <w:rFonts w:ascii="Times New Roman" w:hAnsi="Times New Roman" w:cs="Times New Roman"/>
                <w:sz w:val="24"/>
                <w:szCs w:val="24"/>
              </w:rPr>
              <w:t>prof. P</w:t>
            </w:r>
            <w:r w:rsidR="00175AD1">
              <w:rPr>
                <w:rFonts w:ascii="Times New Roman" w:hAnsi="Times New Roman" w:cs="Times New Roman"/>
                <w:sz w:val="24"/>
                <w:szCs w:val="24"/>
              </w:rPr>
              <w:t>ANS</w:t>
            </w:r>
          </w:p>
        </w:tc>
      </w:tr>
    </w:tbl>
    <w:p w14:paraId="14AA1050" w14:textId="77777777" w:rsidR="000F0A27" w:rsidRDefault="000F0A27" w:rsidP="000F0A27"/>
    <w:p w14:paraId="5B4085A2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14:paraId="66B94D6D" w14:textId="77777777" w:rsidTr="00DC5C1C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37702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97BC9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4CDEDC15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DFA75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596E1266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4C039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0D0F3D80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71578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36BF5863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EA5DB" w14:textId="77777777" w:rsidR="000F0A27" w:rsidRPr="007651F3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781D9EDE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4A276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14:paraId="712EE494" w14:textId="77777777" w:rsidTr="00DC5C1C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C3027" w14:textId="77777777" w:rsidR="000F0A27" w:rsidRPr="008D4A5F" w:rsidRDefault="008D4A5F" w:rsidP="00DC5C1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A5F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0350A" w14:textId="77777777" w:rsidR="000F0A27" w:rsidRPr="008D4A5F" w:rsidRDefault="008D4A5F" w:rsidP="00DC5C1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A5F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F97A0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8AA8B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37308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0E042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82277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2F03E832" w14:textId="77777777" w:rsidR="000F0A27" w:rsidRDefault="000F0A27" w:rsidP="000F0A27">
      <w:pPr>
        <w:shd w:val="clear" w:color="auto" w:fill="FFFFFF"/>
        <w:jc w:val="both"/>
      </w:pPr>
    </w:p>
    <w:p w14:paraId="43EF8554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56DAC613" w14:textId="77777777" w:rsidR="008D4A5F" w:rsidRDefault="008D4A5F" w:rsidP="000F0A27">
      <w:pPr>
        <w:rPr>
          <w:rFonts w:ascii="Times New Roman" w:hAnsi="Times New Roman"/>
          <w:b/>
          <w:sz w:val="24"/>
          <w:szCs w:val="24"/>
        </w:rPr>
      </w:pPr>
    </w:p>
    <w:p w14:paraId="21EDA996" w14:textId="77777777" w:rsidR="008D4A5F" w:rsidRPr="000E3384" w:rsidRDefault="008D4A5F" w:rsidP="008D4A5F">
      <w:pPr>
        <w:jc w:val="both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>C 1 - student  nabywa wiedzę z zakresu dziejów i rozwoju społeczeństw europejskich oraz wybranych narodów na innych kontynentach w powiązaniu z zagadnieniami gospodarczymi, społecznymi i kulturalnymi;</w:t>
      </w:r>
    </w:p>
    <w:p w14:paraId="358F9B70" w14:textId="77777777" w:rsidR="008D4A5F" w:rsidRPr="000E3384" w:rsidRDefault="008D4A5F" w:rsidP="008D4A5F">
      <w:pPr>
        <w:jc w:val="both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C 2 – student potrafi powiązać ze sobą procesy historyczne  zachodzące w określonej przestrzeni dziejowej, wykazać ich wpływ na rozwój państw i społeczeństw; </w:t>
      </w:r>
    </w:p>
    <w:p w14:paraId="614AD726" w14:textId="77777777" w:rsidR="008D4A5F" w:rsidRPr="000E3384" w:rsidRDefault="008D4A5F" w:rsidP="008D4A5F">
      <w:pPr>
        <w:jc w:val="both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C 3 – student potrafi wykorzystać zdobytą wiedzę w analizie i interpretacji źródeł historycznych; </w:t>
      </w:r>
    </w:p>
    <w:p w14:paraId="0F2CC73E" w14:textId="77777777" w:rsidR="008D4A5F" w:rsidRPr="000E3384" w:rsidRDefault="008D4A5F" w:rsidP="008D4A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C 4 – student potrafi merytorycznie uzasadniać własne tezy badawcze. </w:t>
      </w:r>
    </w:p>
    <w:p w14:paraId="43E4415B" w14:textId="77777777" w:rsidR="008D4A5F" w:rsidRDefault="008D4A5F" w:rsidP="000F0A27">
      <w:pPr>
        <w:rPr>
          <w:rFonts w:ascii="Times New Roman" w:hAnsi="Times New Roman"/>
          <w:b/>
          <w:sz w:val="24"/>
          <w:szCs w:val="24"/>
        </w:rPr>
      </w:pPr>
    </w:p>
    <w:p w14:paraId="26AC23DD" w14:textId="77777777" w:rsidR="008D4A5F" w:rsidRDefault="000F0A27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Wymagania wstępne w zakresie wiedzy, umiejętności i innych kompetencji</w:t>
      </w:r>
      <w:r w:rsidR="008D4A5F" w:rsidRPr="008D4A5F">
        <w:rPr>
          <w:rFonts w:ascii="Times New Roman" w:eastAsia="Cambria" w:hAnsi="Times New Roman" w:cs="Calibri"/>
          <w:sz w:val="24"/>
          <w:szCs w:val="24"/>
        </w:rPr>
        <w:t xml:space="preserve"> </w:t>
      </w:r>
    </w:p>
    <w:p w14:paraId="34E8AD07" w14:textId="77777777" w:rsidR="008D4A5F" w:rsidRDefault="008D4A5F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5D42B3EB" w14:textId="77777777" w:rsidR="008D4A5F" w:rsidRDefault="008D4A5F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eastAsia="Cambria" w:hAnsi="Times New Roman" w:cs="Calibri"/>
          <w:sz w:val="24"/>
          <w:szCs w:val="24"/>
        </w:rPr>
        <w:t xml:space="preserve">Znajomość dziejów historii powszechnej w latach 1789 - 1918 w zakresie szkoły średniej, </w:t>
      </w:r>
      <w:r w:rsidR="00A363E5">
        <w:rPr>
          <w:rFonts w:ascii="Times New Roman" w:eastAsia="Cambria" w:hAnsi="Times New Roman" w:cs="Calibri"/>
          <w:sz w:val="24"/>
          <w:szCs w:val="24"/>
        </w:rPr>
        <w:br/>
      </w:r>
      <w:r>
        <w:rPr>
          <w:rFonts w:ascii="Times New Roman" w:eastAsia="Cambria" w:hAnsi="Times New Roman" w:cs="Calibri"/>
          <w:sz w:val="24"/>
          <w:szCs w:val="24"/>
        </w:rPr>
        <w:t>w tym:</w:t>
      </w:r>
    </w:p>
    <w:p w14:paraId="62FD180F" w14:textId="77777777" w:rsidR="008D4A5F" w:rsidRDefault="008D4A5F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eastAsia="Cambria" w:hAnsi="Times New Roman" w:cs="Calibri"/>
          <w:sz w:val="24"/>
          <w:szCs w:val="24"/>
        </w:rPr>
        <w:lastRenderedPageBreak/>
        <w:t>– podstawowe umiejętności w zakresie pracy z tekstami źródłowymi;</w:t>
      </w:r>
    </w:p>
    <w:p w14:paraId="2290E18D" w14:textId="77777777" w:rsidR="000F0A27" w:rsidRDefault="00353D2D" w:rsidP="000F0A27">
      <w:pPr>
        <w:widowControl/>
        <w:autoSpaceDE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Calibri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E3384">
        <w:rPr>
          <w:rFonts w:ascii="Times New Roman" w:hAnsi="Times New Roman" w:cs="Times New Roman"/>
          <w:sz w:val="24"/>
          <w:szCs w:val="24"/>
        </w:rPr>
        <w:t>najomość historii wcześniejszych okresów historycznych (sem. I-III)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29997E" w14:textId="77777777" w:rsidR="00353D2D" w:rsidRDefault="00353D2D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eastAsia="Cambria" w:hAnsi="Times New Roman" w:cs="Calibri"/>
          <w:sz w:val="24"/>
          <w:szCs w:val="24"/>
        </w:rPr>
        <w:t>– samodzielne prowadzenie kwerend bibliograficznych.</w:t>
      </w:r>
    </w:p>
    <w:p w14:paraId="75F2443F" w14:textId="77777777" w:rsidR="00353D2D" w:rsidRDefault="00353D2D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6A311E0B" w14:textId="77777777"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14:paraId="795A8141" w14:textId="77777777" w:rsidR="006C40E5" w:rsidRPr="000E3384" w:rsidRDefault="006C40E5" w:rsidP="006C40E5">
      <w:pPr>
        <w:shd w:val="clear" w:color="auto" w:fill="FFFFFF"/>
        <w:jc w:val="both"/>
        <w:rPr>
          <w:rFonts w:ascii="Times New Roman" w:hAnsi="Times New Roman" w:cs="Times New Roman"/>
          <w:i/>
          <w:iCs/>
          <w:kern w:val="24"/>
          <w:sz w:val="24"/>
          <w:szCs w:val="24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189"/>
        <w:gridCol w:w="1849"/>
      </w:tblGrid>
      <w:tr w:rsidR="006C40E5" w:rsidRPr="000E3384" w14:paraId="41CE7576" w14:textId="77777777" w:rsidTr="00DC5C1C">
        <w:tc>
          <w:tcPr>
            <w:tcW w:w="851" w:type="dxa"/>
            <w:vAlign w:val="center"/>
          </w:tcPr>
          <w:p w14:paraId="201DA515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Lp.</w:t>
            </w:r>
          </w:p>
        </w:tc>
        <w:tc>
          <w:tcPr>
            <w:tcW w:w="7195" w:type="dxa"/>
            <w:vAlign w:val="center"/>
          </w:tcPr>
          <w:p w14:paraId="2C52E3E2" w14:textId="77777777" w:rsidR="006C40E5" w:rsidRPr="000E3384" w:rsidRDefault="00A619C9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1843" w:type="dxa"/>
            <w:vAlign w:val="center"/>
          </w:tcPr>
          <w:p w14:paraId="02FD12FF" w14:textId="77777777" w:rsidR="006C40E5" w:rsidRPr="000E3384" w:rsidRDefault="00A619C9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6C40E5" w:rsidRPr="000E3384" w14:paraId="6A78E672" w14:textId="77777777" w:rsidTr="00DC5C1C">
        <w:trPr>
          <w:trHeight w:val="397"/>
        </w:trPr>
        <w:tc>
          <w:tcPr>
            <w:tcW w:w="851" w:type="dxa"/>
            <w:vAlign w:val="center"/>
          </w:tcPr>
          <w:p w14:paraId="287D0BE2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W_01</w:t>
            </w:r>
          </w:p>
        </w:tc>
        <w:tc>
          <w:tcPr>
            <w:tcW w:w="7195" w:type="dxa"/>
            <w:vAlign w:val="center"/>
          </w:tcPr>
          <w:p w14:paraId="603DA9AD" w14:textId="77777777" w:rsidR="006C40E5" w:rsidRPr="000E3384" w:rsidRDefault="006C40E5" w:rsidP="00A619C9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Posiada uporządkowaną wiedzę </w:t>
            </w: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 xml:space="preserve">z zakresu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XIX-wiecznej </w:t>
            </w: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 xml:space="preserve">historii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powszechnej</w:t>
            </w:r>
            <w:r w:rsidR="00A619C9">
              <w:rPr>
                <w:rFonts w:ascii="Times New Roman" w:hAnsi="Times New Roman" w:cs="Times New Roman"/>
                <w:sz w:val="24"/>
                <w:szCs w:val="24"/>
              </w:rPr>
              <w:t>, relacji między państwami, rozwoju cywilizacyjnego państw europejskich i innych kontynentów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72A">
              <w:rPr>
                <w:rFonts w:ascii="Times New Roman" w:hAnsi="Times New Roman" w:cs="Times New Roman"/>
                <w:sz w:val="24"/>
                <w:szCs w:val="24"/>
              </w:rPr>
              <w:t xml:space="preserve">w ujęciu chronologicznym i problemowym </w:t>
            </w:r>
          </w:p>
        </w:tc>
        <w:tc>
          <w:tcPr>
            <w:tcW w:w="1843" w:type="dxa"/>
            <w:vAlign w:val="center"/>
          </w:tcPr>
          <w:p w14:paraId="38A3441D" w14:textId="77777777" w:rsidR="006C40E5" w:rsidRPr="00623F0D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K_W03</w:t>
            </w:r>
          </w:p>
        </w:tc>
      </w:tr>
      <w:tr w:rsidR="006C40E5" w:rsidRPr="000E3384" w14:paraId="3459DA71" w14:textId="77777777" w:rsidTr="00DC5C1C">
        <w:trPr>
          <w:trHeight w:val="397"/>
        </w:trPr>
        <w:tc>
          <w:tcPr>
            <w:tcW w:w="851" w:type="dxa"/>
            <w:vAlign w:val="center"/>
          </w:tcPr>
          <w:p w14:paraId="3B2DA26B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W_02</w:t>
            </w:r>
          </w:p>
        </w:tc>
        <w:tc>
          <w:tcPr>
            <w:tcW w:w="7195" w:type="dxa"/>
            <w:vAlign w:val="center"/>
          </w:tcPr>
          <w:p w14:paraId="60BCB823" w14:textId="77777777" w:rsidR="006C40E5" w:rsidRPr="000E3384" w:rsidRDefault="00A619C9" w:rsidP="00A619C9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Zna </w:t>
            </w:r>
            <w:r w:rsidR="006C40E5"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terminologię historyczną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dotyczącą historii powszechnej z okresu 1789 - 1918</w:t>
            </w:r>
          </w:p>
        </w:tc>
        <w:tc>
          <w:tcPr>
            <w:tcW w:w="1843" w:type="dxa"/>
            <w:vAlign w:val="center"/>
          </w:tcPr>
          <w:p w14:paraId="42F10BAE" w14:textId="77777777" w:rsidR="006C40E5" w:rsidRPr="00623F0D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 K_W07</w:t>
            </w:r>
          </w:p>
        </w:tc>
      </w:tr>
      <w:tr w:rsidR="006C40E5" w:rsidRPr="000E3384" w14:paraId="36374C6A" w14:textId="77777777" w:rsidTr="00DC5C1C">
        <w:trPr>
          <w:trHeight w:val="397"/>
        </w:trPr>
        <w:tc>
          <w:tcPr>
            <w:tcW w:w="851" w:type="dxa"/>
            <w:vAlign w:val="center"/>
          </w:tcPr>
          <w:p w14:paraId="761DFEC8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U_01</w:t>
            </w:r>
          </w:p>
        </w:tc>
        <w:tc>
          <w:tcPr>
            <w:tcW w:w="7195" w:type="dxa"/>
            <w:vAlign w:val="center"/>
          </w:tcPr>
          <w:p w14:paraId="77C447C6" w14:textId="77777777" w:rsidR="006C40E5" w:rsidRPr="00623F0D" w:rsidRDefault="00A619C9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Potrafi merytorycznie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postawić i 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uzasadniać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łasne tezy i hipotezy badawcze w odniesieniu do dotychczasowego dorob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historiograficznego</w:t>
            </w:r>
          </w:p>
        </w:tc>
        <w:tc>
          <w:tcPr>
            <w:tcW w:w="1843" w:type="dxa"/>
            <w:vAlign w:val="center"/>
          </w:tcPr>
          <w:p w14:paraId="4002605B" w14:textId="77777777" w:rsidR="006C40E5" w:rsidRPr="00623F0D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 K_U14</w:t>
            </w:r>
          </w:p>
        </w:tc>
      </w:tr>
      <w:tr w:rsidR="006C40E5" w:rsidRPr="000E3384" w14:paraId="176EB24C" w14:textId="77777777" w:rsidTr="00DC5C1C">
        <w:trPr>
          <w:trHeight w:val="397"/>
        </w:trPr>
        <w:tc>
          <w:tcPr>
            <w:tcW w:w="851" w:type="dxa"/>
            <w:vAlign w:val="center"/>
          </w:tcPr>
          <w:p w14:paraId="027B51AF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U_02</w:t>
            </w:r>
          </w:p>
        </w:tc>
        <w:tc>
          <w:tcPr>
            <w:tcW w:w="7195" w:type="dxa"/>
            <w:vAlign w:val="center"/>
          </w:tcPr>
          <w:p w14:paraId="4FF94B83" w14:textId="77777777" w:rsidR="006C40E5" w:rsidRPr="00623F0D" w:rsidRDefault="00A619C9" w:rsidP="009C7E19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Potrafi przygotowywać prace pisemne i wystąpienia ustne prawidłowo dobierając źródła, metody i krytycznie odnosząc się do dotychczasowego dorobku naukowego</w:t>
            </w:r>
          </w:p>
        </w:tc>
        <w:tc>
          <w:tcPr>
            <w:tcW w:w="1843" w:type="dxa"/>
            <w:vAlign w:val="center"/>
          </w:tcPr>
          <w:p w14:paraId="29D2CF7D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K_U16</w:t>
            </w:r>
          </w:p>
        </w:tc>
      </w:tr>
      <w:tr w:rsidR="006C40E5" w:rsidRPr="000E3384" w14:paraId="66410BE8" w14:textId="77777777" w:rsidTr="00DC5C1C">
        <w:trPr>
          <w:trHeight w:val="397"/>
        </w:trPr>
        <w:tc>
          <w:tcPr>
            <w:tcW w:w="851" w:type="dxa"/>
            <w:vAlign w:val="center"/>
          </w:tcPr>
          <w:p w14:paraId="0CBAD6D1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K_01</w:t>
            </w:r>
          </w:p>
        </w:tc>
        <w:tc>
          <w:tcPr>
            <w:tcW w:w="7195" w:type="dxa"/>
            <w:vAlign w:val="center"/>
          </w:tcPr>
          <w:p w14:paraId="76CFD528" w14:textId="77777777" w:rsidR="006C40E5" w:rsidRPr="000E3384" w:rsidRDefault="00A619C9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Ma świadomość znaczenia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wiedzy 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historycznej dla zachowania tożsamości narodowej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społeczeństw i cywilizacji europejskiej</w:t>
            </w:r>
          </w:p>
        </w:tc>
        <w:tc>
          <w:tcPr>
            <w:tcW w:w="1843" w:type="dxa"/>
            <w:vAlign w:val="center"/>
          </w:tcPr>
          <w:p w14:paraId="1E315971" w14:textId="77777777" w:rsidR="006C40E5" w:rsidRPr="00623F0D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</w:tr>
      <w:tr w:rsidR="006C40E5" w:rsidRPr="000E3384" w14:paraId="263A8948" w14:textId="77777777" w:rsidTr="00DC5C1C">
        <w:trPr>
          <w:trHeight w:val="397"/>
        </w:trPr>
        <w:tc>
          <w:tcPr>
            <w:tcW w:w="851" w:type="dxa"/>
            <w:vAlign w:val="center"/>
          </w:tcPr>
          <w:p w14:paraId="6872A489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K_02</w:t>
            </w:r>
          </w:p>
        </w:tc>
        <w:tc>
          <w:tcPr>
            <w:tcW w:w="7195" w:type="dxa"/>
            <w:vAlign w:val="center"/>
          </w:tcPr>
          <w:p w14:paraId="111F1322" w14:textId="77777777" w:rsidR="006C40E5" w:rsidRPr="000E3384" w:rsidRDefault="00A619C9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Ma poczucie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konieczności ochrony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zabytków historycznych i dóbr kultury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i znaczenia działań w tym zakresie dla podniesienia świadomości społecznej</w:t>
            </w:r>
          </w:p>
        </w:tc>
        <w:tc>
          <w:tcPr>
            <w:tcW w:w="1843" w:type="dxa"/>
            <w:vAlign w:val="center"/>
          </w:tcPr>
          <w:p w14:paraId="702DC063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K_K06</w:t>
            </w:r>
          </w:p>
        </w:tc>
      </w:tr>
    </w:tbl>
    <w:p w14:paraId="2EB1579D" w14:textId="77777777" w:rsidR="006C40E5" w:rsidRDefault="006C40E5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647AEE4F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14:paraId="5B154974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14:paraId="5AAFD18A" w14:textId="77777777" w:rsidR="000F0A27" w:rsidRDefault="000F0A27" w:rsidP="000F0A27">
      <w:pPr>
        <w:shd w:val="clear" w:color="auto" w:fill="FFFFFF"/>
        <w:jc w:val="both"/>
      </w:pPr>
    </w:p>
    <w:p w14:paraId="26067247" w14:textId="77777777" w:rsidR="006C40E5" w:rsidRPr="00A619C9" w:rsidRDefault="009C7E19" w:rsidP="006C40E5">
      <w:pPr>
        <w:jc w:val="center"/>
        <w:rPr>
          <w:rFonts w:ascii="Times New Roman" w:hAnsi="Times New Roman" w:cs="Times New Roman"/>
          <w:sz w:val="24"/>
          <w:szCs w:val="24"/>
        </w:rPr>
      </w:pPr>
      <w:r w:rsidRPr="00A619C9">
        <w:rPr>
          <w:rFonts w:ascii="Times New Roman" w:hAnsi="Times New Roman" w:cs="Times New Roman"/>
          <w:sz w:val="24"/>
          <w:szCs w:val="24"/>
        </w:rPr>
        <w:t>W</w:t>
      </w:r>
      <w:r w:rsidR="006C40E5" w:rsidRPr="00A619C9">
        <w:rPr>
          <w:rFonts w:ascii="Times New Roman" w:hAnsi="Times New Roman" w:cs="Times New Roman"/>
          <w:sz w:val="24"/>
          <w:szCs w:val="24"/>
        </w:rPr>
        <w:t>ykład</w:t>
      </w:r>
    </w:p>
    <w:p w14:paraId="605ACAC8" w14:textId="77777777" w:rsidR="009C7E19" w:rsidRPr="000E3384" w:rsidRDefault="009C7E19" w:rsidP="006C40E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6"/>
        <w:gridCol w:w="7863"/>
        <w:gridCol w:w="993"/>
      </w:tblGrid>
      <w:tr w:rsidR="006C40E5" w:rsidRPr="000E3384" w14:paraId="5B19B2E4" w14:textId="77777777" w:rsidTr="00DC5C1C">
        <w:tc>
          <w:tcPr>
            <w:tcW w:w="856" w:type="dxa"/>
            <w:vAlign w:val="center"/>
          </w:tcPr>
          <w:p w14:paraId="16225551" w14:textId="77777777"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863" w:type="dxa"/>
          </w:tcPr>
          <w:p w14:paraId="3E2FC52A" w14:textId="77777777" w:rsidR="006C40E5" w:rsidRPr="000E3384" w:rsidRDefault="006C40E5" w:rsidP="00DC5C1C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993" w:type="dxa"/>
          </w:tcPr>
          <w:p w14:paraId="49ABB3B3" w14:textId="77777777" w:rsidR="006C40E5" w:rsidRPr="000E3384" w:rsidRDefault="006C40E5" w:rsidP="00DC5C1C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6C40E5" w:rsidRPr="000E3384" w14:paraId="3C438925" w14:textId="77777777" w:rsidTr="00DC5C1C">
        <w:tc>
          <w:tcPr>
            <w:tcW w:w="856" w:type="dxa"/>
            <w:vAlign w:val="center"/>
          </w:tcPr>
          <w:p w14:paraId="03F0BF01" w14:textId="77777777"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W1</w:t>
            </w:r>
          </w:p>
        </w:tc>
        <w:tc>
          <w:tcPr>
            <w:tcW w:w="7863" w:type="dxa"/>
          </w:tcPr>
          <w:p w14:paraId="45DC4B9A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Rewolucja francuska- 1789-1799.</w:t>
            </w:r>
          </w:p>
        </w:tc>
        <w:tc>
          <w:tcPr>
            <w:tcW w:w="993" w:type="dxa"/>
          </w:tcPr>
          <w:p w14:paraId="2F4D1C4D" w14:textId="77777777"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40E5" w:rsidRPr="000E3384" w14:paraId="166E87AC" w14:textId="77777777" w:rsidTr="00DC5C1C">
        <w:tc>
          <w:tcPr>
            <w:tcW w:w="856" w:type="dxa"/>
            <w:vAlign w:val="center"/>
          </w:tcPr>
          <w:p w14:paraId="05F11BC0" w14:textId="77777777"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W2</w:t>
            </w:r>
          </w:p>
        </w:tc>
        <w:tc>
          <w:tcPr>
            <w:tcW w:w="7863" w:type="dxa"/>
          </w:tcPr>
          <w:p w14:paraId="0DC236EC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Europa Napoleońska (1800 – 1814).</w:t>
            </w:r>
          </w:p>
        </w:tc>
        <w:tc>
          <w:tcPr>
            <w:tcW w:w="993" w:type="dxa"/>
          </w:tcPr>
          <w:p w14:paraId="6EC1A89D" w14:textId="77777777"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40E5" w:rsidRPr="000E3384" w14:paraId="137C72A3" w14:textId="77777777" w:rsidTr="00DC5C1C">
        <w:tc>
          <w:tcPr>
            <w:tcW w:w="856" w:type="dxa"/>
            <w:vAlign w:val="center"/>
          </w:tcPr>
          <w:p w14:paraId="2957960C" w14:textId="77777777"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W3</w:t>
            </w:r>
          </w:p>
        </w:tc>
        <w:tc>
          <w:tcPr>
            <w:tcW w:w="7863" w:type="dxa"/>
          </w:tcPr>
          <w:p w14:paraId="2024058E" w14:textId="77777777" w:rsidR="006C40E5" w:rsidRPr="000E3384" w:rsidRDefault="006C40E5" w:rsidP="00D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Kongres i ład wiedeński.</w:t>
            </w:r>
          </w:p>
        </w:tc>
        <w:tc>
          <w:tcPr>
            <w:tcW w:w="993" w:type="dxa"/>
          </w:tcPr>
          <w:p w14:paraId="20F5DF18" w14:textId="77777777"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40E5" w:rsidRPr="000E3384" w14:paraId="7B1C020D" w14:textId="77777777" w:rsidTr="00DC5C1C">
        <w:tc>
          <w:tcPr>
            <w:tcW w:w="856" w:type="dxa"/>
            <w:vAlign w:val="center"/>
          </w:tcPr>
          <w:p w14:paraId="2846A5AB" w14:textId="77777777"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W4</w:t>
            </w:r>
          </w:p>
        </w:tc>
        <w:tc>
          <w:tcPr>
            <w:tcW w:w="7863" w:type="dxa"/>
          </w:tcPr>
          <w:p w14:paraId="394E4B6B" w14:textId="77777777" w:rsidR="006C40E5" w:rsidRPr="000E3384" w:rsidRDefault="00981A93" w:rsidP="00D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Europa  w latach 1816- 1847</w:t>
            </w:r>
            <w:r w:rsidR="006C40E5" w:rsidRPr="000E33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0BB0077D" w14:textId="77777777"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40E5" w:rsidRPr="000E3384" w14:paraId="1A5AA315" w14:textId="77777777" w:rsidTr="00DC5C1C">
        <w:tc>
          <w:tcPr>
            <w:tcW w:w="856" w:type="dxa"/>
            <w:vAlign w:val="center"/>
          </w:tcPr>
          <w:p w14:paraId="7C879D09" w14:textId="77777777"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W5</w:t>
            </w:r>
          </w:p>
        </w:tc>
        <w:tc>
          <w:tcPr>
            <w:tcW w:w="7863" w:type="dxa"/>
          </w:tcPr>
          <w:p w14:paraId="79A06D42" w14:textId="77777777" w:rsidR="006C40E5" w:rsidRPr="000E3384" w:rsidRDefault="006C40E5" w:rsidP="00D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Wiosna Ludów (1848-1850).</w:t>
            </w:r>
          </w:p>
        </w:tc>
        <w:tc>
          <w:tcPr>
            <w:tcW w:w="993" w:type="dxa"/>
          </w:tcPr>
          <w:p w14:paraId="1A8C7B15" w14:textId="77777777"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40E5" w:rsidRPr="000E3384" w14:paraId="7C0F2693" w14:textId="77777777" w:rsidTr="00DC5C1C">
        <w:tc>
          <w:tcPr>
            <w:tcW w:w="856" w:type="dxa"/>
            <w:vAlign w:val="center"/>
          </w:tcPr>
          <w:p w14:paraId="222F16ED" w14:textId="77777777"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W6</w:t>
            </w:r>
          </w:p>
        </w:tc>
        <w:tc>
          <w:tcPr>
            <w:tcW w:w="7863" w:type="dxa"/>
          </w:tcPr>
          <w:p w14:paraId="038F41B7" w14:textId="77777777" w:rsidR="006C40E5" w:rsidRPr="000E3384" w:rsidRDefault="00981A93" w:rsidP="00D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Zjednoczenie Niemiec i Włoch</w:t>
            </w:r>
            <w:r w:rsidR="006C40E5" w:rsidRPr="000E33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29D8C520" w14:textId="77777777"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40E5" w:rsidRPr="000E3384" w14:paraId="19670047" w14:textId="77777777" w:rsidTr="00DC5C1C">
        <w:tc>
          <w:tcPr>
            <w:tcW w:w="856" w:type="dxa"/>
            <w:vAlign w:val="center"/>
          </w:tcPr>
          <w:p w14:paraId="6C47E051" w14:textId="77777777"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W7</w:t>
            </w:r>
          </w:p>
        </w:tc>
        <w:tc>
          <w:tcPr>
            <w:tcW w:w="7863" w:type="dxa"/>
          </w:tcPr>
          <w:p w14:paraId="1C757AA4" w14:textId="77777777" w:rsidR="006C40E5" w:rsidRPr="000E3384" w:rsidRDefault="00981A93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Ameryka Jankeska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Latynoska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61EE98C1" w14:textId="77777777"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40E5" w:rsidRPr="000E3384" w14:paraId="3390E357" w14:textId="77777777" w:rsidTr="00DC5C1C">
        <w:tc>
          <w:tcPr>
            <w:tcW w:w="856" w:type="dxa"/>
            <w:vAlign w:val="center"/>
          </w:tcPr>
          <w:p w14:paraId="1F82674E" w14:textId="77777777"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W8</w:t>
            </w:r>
          </w:p>
        </w:tc>
        <w:tc>
          <w:tcPr>
            <w:tcW w:w="7863" w:type="dxa"/>
          </w:tcPr>
          <w:p w14:paraId="68C1E80F" w14:textId="77777777" w:rsidR="006C40E5" w:rsidRPr="000E3384" w:rsidRDefault="006C40E5" w:rsidP="00D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Wielkie cywilizacje Azji.</w:t>
            </w:r>
          </w:p>
        </w:tc>
        <w:tc>
          <w:tcPr>
            <w:tcW w:w="993" w:type="dxa"/>
          </w:tcPr>
          <w:p w14:paraId="71F087A6" w14:textId="77777777"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40E5" w:rsidRPr="000E3384" w14:paraId="1DC2CF05" w14:textId="77777777" w:rsidTr="00DC5C1C">
        <w:tc>
          <w:tcPr>
            <w:tcW w:w="856" w:type="dxa"/>
            <w:vAlign w:val="center"/>
          </w:tcPr>
          <w:p w14:paraId="586E5A25" w14:textId="77777777"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W9</w:t>
            </w:r>
          </w:p>
        </w:tc>
        <w:tc>
          <w:tcPr>
            <w:tcW w:w="7863" w:type="dxa"/>
          </w:tcPr>
          <w:p w14:paraId="1C85199B" w14:textId="77777777" w:rsidR="006C40E5" w:rsidRPr="000E3384" w:rsidRDefault="00981A93" w:rsidP="00D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Świat islamu</w:t>
            </w:r>
            <w:r w:rsidR="006C40E5" w:rsidRPr="000E3384">
              <w:rPr>
                <w:rFonts w:ascii="Times New Roman" w:hAnsi="Times New Roman" w:cs="Times New Roman"/>
                <w:sz w:val="24"/>
                <w:szCs w:val="24"/>
              </w:rPr>
              <w:t>, imperium osmańskie.</w:t>
            </w:r>
          </w:p>
        </w:tc>
        <w:tc>
          <w:tcPr>
            <w:tcW w:w="993" w:type="dxa"/>
          </w:tcPr>
          <w:p w14:paraId="393412D2" w14:textId="77777777"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40E5" w:rsidRPr="000E3384" w14:paraId="77A81310" w14:textId="77777777" w:rsidTr="00DC5C1C">
        <w:tc>
          <w:tcPr>
            <w:tcW w:w="856" w:type="dxa"/>
            <w:vAlign w:val="center"/>
          </w:tcPr>
          <w:p w14:paraId="558CA64B" w14:textId="77777777"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W10</w:t>
            </w:r>
          </w:p>
        </w:tc>
        <w:tc>
          <w:tcPr>
            <w:tcW w:w="7863" w:type="dxa"/>
          </w:tcPr>
          <w:p w14:paraId="0FD45CEC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Europa (1850 – 1913).</w:t>
            </w:r>
          </w:p>
        </w:tc>
        <w:tc>
          <w:tcPr>
            <w:tcW w:w="993" w:type="dxa"/>
          </w:tcPr>
          <w:p w14:paraId="60FD7CC2" w14:textId="77777777"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40E5" w:rsidRPr="000E3384" w14:paraId="5C916099" w14:textId="77777777" w:rsidTr="00DC5C1C">
        <w:tc>
          <w:tcPr>
            <w:tcW w:w="856" w:type="dxa"/>
            <w:vAlign w:val="center"/>
          </w:tcPr>
          <w:p w14:paraId="05F03EEF" w14:textId="77777777"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W11</w:t>
            </w:r>
          </w:p>
        </w:tc>
        <w:tc>
          <w:tcPr>
            <w:tcW w:w="7863" w:type="dxa"/>
          </w:tcPr>
          <w:p w14:paraId="6CAAFC83" w14:textId="77777777" w:rsidR="006C40E5" w:rsidRPr="000E3384" w:rsidRDefault="006C40E5" w:rsidP="00D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Ameryka Północna (1850 – 1913).</w:t>
            </w:r>
          </w:p>
        </w:tc>
        <w:tc>
          <w:tcPr>
            <w:tcW w:w="993" w:type="dxa"/>
          </w:tcPr>
          <w:p w14:paraId="76A61570" w14:textId="77777777"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40E5" w:rsidRPr="000E3384" w14:paraId="108A7C4A" w14:textId="77777777" w:rsidTr="00DC5C1C">
        <w:tc>
          <w:tcPr>
            <w:tcW w:w="856" w:type="dxa"/>
            <w:vAlign w:val="center"/>
          </w:tcPr>
          <w:p w14:paraId="5033B19C" w14:textId="77777777"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W12</w:t>
            </w:r>
          </w:p>
        </w:tc>
        <w:tc>
          <w:tcPr>
            <w:tcW w:w="7863" w:type="dxa"/>
          </w:tcPr>
          <w:p w14:paraId="6A319A51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Afryka i kolonializm.</w:t>
            </w:r>
          </w:p>
        </w:tc>
        <w:tc>
          <w:tcPr>
            <w:tcW w:w="993" w:type="dxa"/>
          </w:tcPr>
          <w:p w14:paraId="0BF9FDCE" w14:textId="77777777"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40E5" w:rsidRPr="000E3384" w14:paraId="412B1ACF" w14:textId="77777777" w:rsidTr="00DC5C1C">
        <w:tc>
          <w:tcPr>
            <w:tcW w:w="856" w:type="dxa"/>
            <w:vAlign w:val="center"/>
          </w:tcPr>
          <w:p w14:paraId="2BCEDC0E" w14:textId="77777777"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W13</w:t>
            </w:r>
          </w:p>
        </w:tc>
        <w:tc>
          <w:tcPr>
            <w:tcW w:w="7863" w:type="dxa"/>
          </w:tcPr>
          <w:p w14:paraId="39DCCF44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Ameryka Południowa.</w:t>
            </w:r>
          </w:p>
        </w:tc>
        <w:tc>
          <w:tcPr>
            <w:tcW w:w="993" w:type="dxa"/>
          </w:tcPr>
          <w:p w14:paraId="670836CC" w14:textId="77777777"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40E5" w:rsidRPr="000E3384" w14:paraId="78B57D1B" w14:textId="77777777" w:rsidTr="00DC5C1C">
        <w:tc>
          <w:tcPr>
            <w:tcW w:w="856" w:type="dxa"/>
            <w:vAlign w:val="center"/>
          </w:tcPr>
          <w:p w14:paraId="2DB043DA" w14:textId="77777777"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W14</w:t>
            </w:r>
          </w:p>
        </w:tc>
        <w:tc>
          <w:tcPr>
            <w:tcW w:w="7863" w:type="dxa"/>
          </w:tcPr>
          <w:p w14:paraId="5E27D511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Daleki Wschód.</w:t>
            </w:r>
          </w:p>
        </w:tc>
        <w:tc>
          <w:tcPr>
            <w:tcW w:w="993" w:type="dxa"/>
          </w:tcPr>
          <w:p w14:paraId="3925C2F8" w14:textId="77777777"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40E5" w:rsidRPr="000E3384" w14:paraId="74E870CC" w14:textId="77777777" w:rsidTr="00DC5C1C">
        <w:tc>
          <w:tcPr>
            <w:tcW w:w="856" w:type="dxa"/>
            <w:vAlign w:val="center"/>
          </w:tcPr>
          <w:p w14:paraId="658D6CEB" w14:textId="77777777"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W15</w:t>
            </w:r>
          </w:p>
        </w:tc>
        <w:tc>
          <w:tcPr>
            <w:tcW w:w="7863" w:type="dxa"/>
          </w:tcPr>
          <w:p w14:paraId="7D9853CD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Wielka wojna (1914- 1918).</w:t>
            </w:r>
          </w:p>
        </w:tc>
        <w:tc>
          <w:tcPr>
            <w:tcW w:w="993" w:type="dxa"/>
          </w:tcPr>
          <w:p w14:paraId="57D3D6E8" w14:textId="77777777"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40E5" w:rsidRPr="000E3384" w14:paraId="0C6D02A2" w14:textId="77777777" w:rsidTr="00DC5C1C">
        <w:tc>
          <w:tcPr>
            <w:tcW w:w="856" w:type="dxa"/>
            <w:vAlign w:val="center"/>
          </w:tcPr>
          <w:p w14:paraId="143C3F3E" w14:textId="77777777" w:rsidR="006C40E5" w:rsidRPr="000E3384" w:rsidRDefault="006C40E5" w:rsidP="00DC5C1C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3" w:type="dxa"/>
          </w:tcPr>
          <w:p w14:paraId="6652EE2F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993" w:type="dxa"/>
          </w:tcPr>
          <w:p w14:paraId="168877EA" w14:textId="77777777" w:rsidR="006C40E5" w:rsidRPr="000E3384" w:rsidRDefault="006C40E5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4D0AC449" w14:textId="77777777" w:rsidR="006C40E5" w:rsidRDefault="006C40E5" w:rsidP="000F0A27">
      <w:pPr>
        <w:jc w:val="center"/>
        <w:rPr>
          <w:rFonts w:ascii="Times New Roman" w:hAnsi="Times New Roman"/>
          <w:sz w:val="24"/>
          <w:szCs w:val="24"/>
        </w:rPr>
      </w:pPr>
    </w:p>
    <w:p w14:paraId="311910A4" w14:textId="77777777" w:rsidR="009C7E19" w:rsidRPr="00A619C9" w:rsidRDefault="009C7E19" w:rsidP="009C7E19">
      <w:pPr>
        <w:jc w:val="center"/>
        <w:rPr>
          <w:rFonts w:ascii="Times New Roman" w:hAnsi="Times New Roman" w:cs="Times New Roman"/>
          <w:sz w:val="24"/>
          <w:szCs w:val="24"/>
        </w:rPr>
      </w:pPr>
      <w:r w:rsidRPr="00A619C9">
        <w:rPr>
          <w:rFonts w:ascii="Times New Roman" w:hAnsi="Times New Roman" w:cs="Times New Roman"/>
          <w:sz w:val="24"/>
          <w:szCs w:val="24"/>
        </w:rPr>
        <w:t>Ćwiczenia</w:t>
      </w:r>
    </w:p>
    <w:p w14:paraId="29A0418A" w14:textId="77777777" w:rsidR="009C7E19" w:rsidRDefault="009C7E19" w:rsidP="000F0A2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7902"/>
        <w:gridCol w:w="993"/>
      </w:tblGrid>
      <w:tr w:rsidR="00981A93" w:rsidRPr="000E3384" w14:paraId="6C4AC56C" w14:textId="77777777" w:rsidTr="00DC5C1C">
        <w:tc>
          <w:tcPr>
            <w:tcW w:w="817" w:type="dxa"/>
            <w:vAlign w:val="center"/>
          </w:tcPr>
          <w:p w14:paraId="03FF1C6F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902" w:type="dxa"/>
          </w:tcPr>
          <w:p w14:paraId="6CF284DF" w14:textId="77777777" w:rsidR="00981A93" w:rsidRPr="000E3384" w:rsidRDefault="00981A93" w:rsidP="00DC5C1C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993" w:type="dxa"/>
          </w:tcPr>
          <w:p w14:paraId="2EE041D8" w14:textId="77777777" w:rsidR="00981A93" w:rsidRPr="000E3384" w:rsidRDefault="00981A93" w:rsidP="00DC5C1C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981A93" w:rsidRPr="000E3384" w14:paraId="3DF9B6E6" w14:textId="77777777" w:rsidTr="00DC5C1C">
        <w:tc>
          <w:tcPr>
            <w:tcW w:w="817" w:type="dxa"/>
            <w:vAlign w:val="center"/>
          </w:tcPr>
          <w:p w14:paraId="0B84A4CB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7902" w:type="dxa"/>
          </w:tcPr>
          <w:p w14:paraId="7AB2AA3A" w14:textId="77777777" w:rsidR="00981A93" w:rsidRPr="000E3384" w:rsidRDefault="00981A93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Rewolucja francuska- 1789.</w:t>
            </w:r>
          </w:p>
        </w:tc>
        <w:tc>
          <w:tcPr>
            <w:tcW w:w="993" w:type="dxa"/>
          </w:tcPr>
          <w:p w14:paraId="333972E6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14:paraId="3D097504" w14:textId="77777777" w:rsidTr="00DC5C1C">
        <w:tc>
          <w:tcPr>
            <w:tcW w:w="817" w:type="dxa"/>
            <w:vAlign w:val="center"/>
          </w:tcPr>
          <w:p w14:paraId="2FEA6B20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7902" w:type="dxa"/>
          </w:tcPr>
          <w:p w14:paraId="4F1C6EBC" w14:textId="77777777" w:rsidR="00981A93" w:rsidRPr="000E3384" w:rsidRDefault="00981A93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Francja w okresie rządów Napoleona I.</w:t>
            </w:r>
          </w:p>
        </w:tc>
        <w:tc>
          <w:tcPr>
            <w:tcW w:w="993" w:type="dxa"/>
          </w:tcPr>
          <w:p w14:paraId="10D10069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14:paraId="498DFB13" w14:textId="77777777" w:rsidTr="00DC5C1C">
        <w:tc>
          <w:tcPr>
            <w:tcW w:w="817" w:type="dxa"/>
            <w:vAlign w:val="center"/>
          </w:tcPr>
          <w:p w14:paraId="2EDAEF20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C3</w:t>
            </w:r>
          </w:p>
        </w:tc>
        <w:tc>
          <w:tcPr>
            <w:tcW w:w="7902" w:type="dxa"/>
          </w:tcPr>
          <w:p w14:paraId="20145BD8" w14:textId="77777777" w:rsidR="00981A93" w:rsidRPr="000E3384" w:rsidRDefault="00981A93" w:rsidP="00D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Państwa Europy Środkowej i Południowej: Związek Niemiecki, Prusy, Włochy, Szwajcaria w I połowie XIX w.</w:t>
            </w:r>
          </w:p>
        </w:tc>
        <w:tc>
          <w:tcPr>
            <w:tcW w:w="993" w:type="dxa"/>
          </w:tcPr>
          <w:p w14:paraId="4814304E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14:paraId="308FC0DE" w14:textId="77777777" w:rsidTr="00DC5C1C">
        <w:tc>
          <w:tcPr>
            <w:tcW w:w="817" w:type="dxa"/>
            <w:vAlign w:val="center"/>
          </w:tcPr>
          <w:p w14:paraId="66E5E077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C4</w:t>
            </w:r>
          </w:p>
        </w:tc>
        <w:tc>
          <w:tcPr>
            <w:tcW w:w="7902" w:type="dxa"/>
          </w:tcPr>
          <w:p w14:paraId="1BE129E5" w14:textId="77777777" w:rsidR="00981A93" w:rsidRPr="000E3384" w:rsidRDefault="00981A93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Wiosna Ludów w Niemczech i monarchii habsburskiej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281108EA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14:paraId="0C6AD84D" w14:textId="77777777" w:rsidTr="00DC5C1C">
        <w:tc>
          <w:tcPr>
            <w:tcW w:w="817" w:type="dxa"/>
            <w:vAlign w:val="center"/>
          </w:tcPr>
          <w:p w14:paraId="15E6BF8C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C5</w:t>
            </w:r>
          </w:p>
        </w:tc>
        <w:tc>
          <w:tcPr>
            <w:tcW w:w="7902" w:type="dxa"/>
          </w:tcPr>
          <w:p w14:paraId="504F087E" w14:textId="77777777" w:rsidR="00981A93" w:rsidRPr="000E3384" w:rsidRDefault="00981A93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Rosja i Turcja w I połowie XIX w.</w:t>
            </w:r>
          </w:p>
        </w:tc>
        <w:tc>
          <w:tcPr>
            <w:tcW w:w="993" w:type="dxa"/>
          </w:tcPr>
          <w:p w14:paraId="0305B12E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14:paraId="406BE268" w14:textId="77777777" w:rsidTr="00DC5C1C">
        <w:tc>
          <w:tcPr>
            <w:tcW w:w="817" w:type="dxa"/>
            <w:vAlign w:val="center"/>
          </w:tcPr>
          <w:p w14:paraId="79F8CA5A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C6</w:t>
            </w:r>
          </w:p>
        </w:tc>
        <w:tc>
          <w:tcPr>
            <w:tcW w:w="7902" w:type="dxa"/>
          </w:tcPr>
          <w:p w14:paraId="5877E15C" w14:textId="77777777" w:rsidR="00981A93" w:rsidRPr="000E3384" w:rsidRDefault="00981A93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Upadek kolonializmu- Ameryka Południowa. </w:t>
            </w:r>
          </w:p>
        </w:tc>
        <w:tc>
          <w:tcPr>
            <w:tcW w:w="993" w:type="dxa"/>
          </w:tcPr>
          <w:p w14:paraId="0A0D6F1A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14:paraId="6E110681" w14:textId="77777777" w:rsidTr="00DC5C1C">
        <w:tc>
          <w:tcPr>
            <w:tcW w:w="817" w:type="dxa"/>
            <w:vAlign w:val="center"/>
          </w:tcPr>
          <w:p w14:paraId="05D97ED6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C7</w:t>
            </w:r>
          </w:p>
        </w:tc>
        <w:tc>
          <w:tcPr>
            <w:tcW w:w="7902" w:type="dxa"/>
          </w:tcPr>
          <w:p w14:paraId="03E37D0F" w14:textId="77777777" w:rsidR="00981A93" w:rsidRPr="000E3384" w:rsidRDefault="00981A93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Francja i Niemcy w latach 1870- 1914.</w:t>
            </w:r>
          </w:p>
        </w:tc>
        <w:tc>
          <w:tcPr>
            <w:tcW w:w="993" w:type="dxa"/>
          </w:tcPr>
          <w:p w14:paraId="49416D75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14:paraId="7235AD69" w14:textId="77777777" w:rsidTr="00DC5C1C">
        <w:tc>
          <w:tcPr>
            <w:tcW w:w="817" w:type="dxa"/>
            <w:vAlign w:val="center"/>
          </w:tcPr>
          <w:p w14:paraId="1E337D60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C8</w:t>
            </w:r>
          </w:p>
        </w:tc>
        <w:tc>
          <w:tcPr>
            <w:tcW w:w="7902" w:type="dxa"/>
          </w:tcPr>
          <w:p w14:paraId="385D7EC1" w14:textId="77777777" w:rsidR="00981A93" w:rsidRPr="000E3384" w:rsidRDefault="00981A93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Stany Zjednoczone- od wojny o niepodległość do wojny secesyjnej.</w:t>
            </w:r>
          </w:p>
        </w:tc>
        <w:tc>
          <w:tcPr>
            <w:tcW w:w="993" w:type="dxa"/>
          </w:tcPr>
          <w:p w14:paraId="75D47266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14:paraId="1F1C50E5" w14:textId="77777777" w:rsidTr="00DC5C1C">
        <w:tc>
          <w:tcPr>
            <w:tcW w:w="817" w:type="dxa"/>
            <w:vAlign w:val="center"/>
          </w:tcPr>
          <w:p w14:paraId="104A86D0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C9</w:t>
            </w:r>
          </w:p>
        </w:tc>
        <w:tc>
          <w:tcPr>
            <w:tcW w:w="7902" w:type="dxa"/>
          </w:tcPr>
          <w:p w14:paraId="1622A22C" w14:textId="77777777" w:rsidR="00981A93" w:rsidRPr="000E3384" w:rsidRDefault="00981A93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Geneza i rozwój partii politycznych.</w:t>
            </w:r>
          </w:p>
        </w:tc>
        <w:tc>
          <w:tcPr>
            <w:tcW w:w="993" w:type="dxa"/>
          </w:tcPr>
          <w:p w14:paraId="49B425D6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14:paraId="3AD899C8" w14:textId="77777777" w:rsidTr="00DC5C1C">
        <w:tc>
          <w:tcPr>
            <w:tcW w:w="817" w:type="dxa"/>
            <w:vAlign w:val="center"/>
          </w:tcPr>
          <w:p w14:paraId="1C5825FA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C10</w:t>
            </w:r>
          </w:p>
        </w:tc>
        <w:tc>
          <w:tcPr>
            <w:tcW w:w="7902" w:type="dxa"/>
          </w:tcPr>
          <w:p w14:paraId="7CB5B7EA" w14:textId="77777777" w:rsidR="00981A93" w:rsidRPr="000E3384" w:rsidRDefault="00981A93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Państwa Europy Środkowej i Południowej w II połowie XIX w.</w:t>
            </w:r>
          </w:p>
        </w:tc>
        <w:tc>
          <w:tcPr>
            <w:tcW w:w="993" w:type="dxa"/>
          </w:tcPr>
          <w:p w14:paraId="625D92E1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14:paraId="4F2FADAB" w14:textId="77777777" w:rsidTr="00DC5C1C">
        <w:tc>
          <w:tcPr>
            <w:tcW w:w="817" w:type="dxa"/>
            <w:vAlign w:val="center"/>
          </w:tcPr>
          <w:p w14:paraId="2290518B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C11</w:t>
            </w:r>
          </w:p>
        </w:tc>
        <w:tc>
          <w:tcPr>
            <w:tcW w:w="7902" w:type="dxa"/>
          </w:tcPr>
          <w:p w14:paraId="15950AB4" w14:textId="77777777" w:rsidR="00981A93" w:rsidRPr="000E3384" w:rsidRDefault="00981A93" w:rsidP="00DC5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Rosja na początku XX wieku.</w:t>
            </w:r>
          </w:p>
        </w:tc>
        <w:tc>
          <w:tcPr>
            <w:tcW w:w="993" w:type="dxa"/>
          </w:tcPr>
          <w:p w14:paraId="11C860A1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14:paraId="6D4AD139" w14:textId="77777777" w:rsidTr="00DC5C1C">
        <w:tc>
          <w:tcPr>
            <w:tcW w:w="817" w:type="dxa"/>
            <w:vAlign w:val="center"/>
          </w:tcPr>
          <w:p w14:paraId="73266743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C12</w:t>
            </w:r>
          </w:p>
        </w:tc>
        <w:tc>
          <w:tcPr>
            <w:tcW w:w="7902" w:type="dxa"/>
          </w:tcPr>
          <w:p w14:paraId="235475FE" w14:textId="77777777" w:rsidR="00981A93" w:rsidRPr="000E3384" w:rsidRDefault="00981A93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Bałkany na przełomie XIX i XX w.</w:t>
            </w:r>
          </w:p>
        </w:tc>
        <w:tc>
          <w:tcPr>
            <w:tcW w:w="993" w:type="dxa"/>
          </w:tcPr>
          <w:p w14:paraId="7A3F6677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14:paraId="2CF3A08C" w14:textId="77777777" w:rsidTr="00DC5C1C">
        <w:tc>
          <w:tcPr>
            <w:tcW w:w="817" w:type="dxa"/>
            <w:vAlign w:val="center"/>
          </w:tcPr>
          <w:p w14:paraId="6A496A6C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C13</w:t>
            </w:r>
          </w:p>
        </w:tc>
        <w:tc>
          <w:tcPr>
            <w:tcW w:w="7902" w:type="dxa"/>
          </w:tcPr>
          <w:p w14:paraId="1D848EAC" w14:textId="77777777" w:rsidR="00981A93" w:rsidRPr="000E3384" w:rsidRDefault="00981A93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Sytuacja międzynarodowa przed wybuchem  I wojny światowej.</w:t>
            </w:r>
          </w:p>
        </w:tc>
        <w:tc>
          <w:tcPr>
            <w:tcW w:w="993" w:type="dxa"/>
          </w:tcPr>
          <w:p w14:paraId="0162235F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14:paraId="56BF92C5" w14:textId="77777777" w:rsidTr="00DC5C1C">
        <w:tc>
          <w:tcPr>
            <w:tcW w:w="817" w:type="dxa"/>
            <w:vAlign w:val="center"/>
          </w:tcPr>
          <w:p w14:paraId="1962D4B5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C14</w:t>
            </w:r>
          </w:p>
        </w:tc>
        <w:tc>
          <w:tcPr>
            <w:tcW w:w="7902" w:type="dxa"/>
          </w:tcPr>
          <w:p w14:paraId="7F86EB6B" w14:textId="77777777" w:rsidR="00981A93" w:rsidRPr="000E3384" w:rsidRDefault="00981A93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Na frontach I wojny światowej.</w:t>
            </w:r>
          </w:p>
        </w:tc>
        <w:tc>
          <w:tcPr>
            <w:tcW w:w="993" w:type="dxa"/>
          </w:tcPr>
          <w:p w14:paraId="76027140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14:paraId="1D7A0286" w14:textId="77777777" w:rsidTr="00DC5C1C">
        <w:tc>
          <w:tcPr>
            <w:tcW w:w="817" w:type="dxa"/>
            <w:vAlign w:val="center"/>
          </w:tcPr>
          <w:p w14:paraId="0E6E6669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C15</w:t>
            </w:r>
          </w:p>
        </w:tc>
        <w:tc>
          <w:tcPr>
            <w:tcW w:w="7902" w:type="dxa"/>
          </w:tcPr>
          <w:p w14:paraId="3C5B91A0" w14:textId="77777777" w:rsidR="00981A93" w:rsidRPr="000E3384" w:rsidRDefault="00981A93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Rewolucje w Rosji. Zakończenie wojny.</w:t>
            </w:r>
          </w:p>
        </w:tc>
        <w:tc>
          <w:tcPr>
            <w:tcW w:w="993" w:type="dxa"/>
          </w:tcPr>
          <w:p w14:paraId="1FEE8BE8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A93" w:rsidRPr="000E3384" w14:paraId="3D18A5C1" w14:textId="77777777" w:rsidTr="00DC5C1C">
        <w:tc>
          <w:tcPr>
            <w:tcW w:w="817" w:type="dxa"/>
            <w:vAlign w:val="center"/>
          </w:tcPr>
          <w:p w14:paraId="6CBF8DD8" w14:textId="77777777" w:rsidR="00981A93" w:rsidRPr="000E3384" w:rsidRDefault="00981A93" w:rsidP="00DC5C1C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2" w:type="dxa"/>
          </w:tcPr>
          <w:p w14:paraId="0BB17608" w14:textId="77777777" w:rsidR="00981A93" w:rsidRPr="000E3384" w:rsidRDefault="00981A93" w:rsidP="00DC5C1C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993" w:type="dxa"/>
          </w:tcPr>
          <w:p w14:paraId="3209CD60" w14:textId="77777777" w:rsidR="00981A93" w:rsidRPr="000E3384" w:rsidRDefault="00981A93" w:rsidP="00DC5C1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759BBAB2" w14:textId="77777777" w:rsidR="006C40E5" w:rsidRDefault="006C40E5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725639D8" w14:textId="77777777"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14:paraId="70F604FC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894"/>
        <w:gridCol w:w="992"/>
        <w:gridCol w:w="1418"/>
        <w:gridCol w:w="1134"/>
        <w:gridCol w:w="2112"/>
      </w:tblGrid>
      <w:tr w:rsidR="000F0A27" w14:paraId="78F9DFFA" w14:textId="77777777" w:rsidTr="00E86CC7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A1895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DC84C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F0A27" w14:paraId="4593DB6A" w14:textId="77777777" w:rsidTr="00E86CC7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267E4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86939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98FE9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2E68A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</w:t>
            </w:r>
            <w:r w:rsidR="00842F3B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31093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FCC71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2DA40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</w:t>
            </w:r>
            <w:r w:rsidR="00842F3B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zdanie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BA2DE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0F0A27" w14:paraId="13D320D4" w14:textId="77777777" w:rsidTr="00E86C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55742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17270" w14:textId="77777777" w:rsidR="000F0A2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02F5D" w14:textId="77777777" w:rsidR="000F0A2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60C93" w14:textId="77777777" w:rsidR="000F0A27" w:rsidRDefault="00645DB8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D651A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C8078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95642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EF394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0F0A27" w14:paraId="1547B7E3" w14:textId="77777777" w:rsidTr="00E86C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F1100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BF860" w14:textId="77777777" w:rsidR="000F0A27" w:rsidRDefault="00E92F04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470BC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5D1C9" w14:textId="77777777" w:rsidR="000F0A27" w:rsidRDefault="00645DB8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DDEAA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40702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BD1B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C856F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0F0A27" w14:paraId="63DE3E3D" w14:textId="77777777" w:rsidTr="00E86C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63AA8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52BE8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213E9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2A710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FED5A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155B0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0F90F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F902A" w14:textId="77777777"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X </w:t>
            </w:r>
          </w:p>
          <w:p w14:paraId="718A5B52" w14:textId="77777777" w:rsidR="000F0A27" w:rsidRDefault="00E86CC7" w:rsidP="009C7E1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aktywność </w:t>
            </w:r>
            <w:r w:rsidR="009C7E1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na zajęciach, praca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pisemn</w:t>
            </w:r>
            <w:r w:rsidR="009C7E1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</w:t>
            </w:r>
          </w:p>
        </w:tc>
      </w:tr>
      <w:tr w:rsidR="000F0A27" w14:paraId="62501EED" w14:textId="77777777" w:rsidTr="00E86C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6A843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20713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663F5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571D0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C212A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1119E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D8735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8C78F" w14:textId="77777777"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  <w:p w14:paraId="0D8C817C" w14:textId="77777777" w:rsidR="000F0A2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aktywność ma zajęciach, prace pisemne</w:t>
            </w:r>
          </w:p>
        </w:tc>
      </w:tr>
      <w:tr w:rsidR="000F0A27" w14:paraId="23708B2A" w14:textId="77777777" w:rsidTr="00E86C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F62BC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B8AB4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5155F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1D2A0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A1A5E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2649C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A940D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EBFB1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0FDCC4A4" w14:textId="77777777" w:rsidR="00E86CC7" w:rsidRDefault="009C7E19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aktywność ma zajęciach, praca</w:t>
            </w:r>
            <w:r w:rsidR="00E86CC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pisemn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a</w:t>
            </w:r>
          </w:p>
        </w:tc>
      </w:tr>
      <w:tr w:rsidR="00E86CC7" w14:paraId="174A37CB" w14:textId="77777777" w:rsidTr="00E86C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79DF4" w14:textId="77777777" w:rsidR="00E86CC7" w:rsidRDefault="00E86CC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36F5B" w14:textId="77777777"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3EE78" w14:textId="77777777"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04777" w14:textId="77777777"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259DA" w14:textId="77777777"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DCDD1" w14:textId="77777777"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DD205" w14:textId="77777777"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EF6D7" w14:textId="77777777"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  <w:p w14:paraId="14D05499" w14:textId="77777777" w:rsidR="00E86CC7" w:rsidRDefault="00E86CC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aktywność ma zajęciach, obserwacja postawy studenta</w:t>
            </w:r>
          </w:p>
        </w:tc>
      </w:tr>
    </w:tbl>
    <w:p w14:paraId="154B21CB" w14:textId="77777777" w:rsidR="0077350A" w:rsidRDefault="007735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7E5C2150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6427"/>
      </w:tblGrid>
      <w:tr w:rsidR="000F0A27" w14:paraId="134C5E3F" w14:textId="77777777" w:rsidTr="00E86CC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6FF96" w14:textId="77777777" w:rsidR="000F0A27" w:rsidRDefault="000F0A27" w:rsidP="00DC5C1C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7EB59" w14:textId="77777777" w:rsidR="000F0A27" w:rsidRDefault="000F0A27" w:rsidP="00DC5C1C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14:paraId="31944B6D" w14:textId="77777777" w:rsidTr="00E86CC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8511B" w14:textId="77777777" w:rsidR="000F0A27" w:rsidRDefault="000F0A27" w:rsidP="00DC5C1C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C6ED2" w14:textId="77777777" w:rsidR="000F0A27" w:rsidRDefault="000F0A27" w:rsidP="00DC5C1C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Wykład połączony z prezentacja multimedialną</w:t>
            </w:r>
          </w:p>
        </w:tc>
      </w:tr>
      <w:tr w:rsidR="000F0A27" w14:paraId="36BD352B" w14:textId="77777777" w:rsidTr="00E86CC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E65F9" w14:textId="77777777" w:rsidR="000F0A27" w:rsidRDefault="00E86CC7" w:rsidP="00DC5C1C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 2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ABEFA" w14:textId="77777777" w:rsidR="000F0A27" w:rsidRDefault="00645DB8" w:rsidP="00E86CC7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Ćwiczenia:</w:t>
            </w:r>
            <w:r w:rsidR="00E86CC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dyskusja problemowa, praca z tekstami źródłowymi</w:t>
            </w:r>
          </w:p>
        </w:tc>
      </w:tr>
    </w:tbl>
    <w:p w14:paraId="13AD7CE1" w14:textId="77777777" w:rsidR="000F0A27" w:rsidRDefault="000F0A27" w:rsidP="000F0A27">
      <w:pPr>
        <w:shd w:val="clear" w:color="auto" w:fill="FFFFFF"/>
        <w:jc w:val="both"/>
      </w:pPr>
    </w:p>
    <w:p w14:paraId="019C7771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14:paraId="6A9EEA43" w14:textId="77777777" w:rsidR="000F0A27" w:rsidRDefault="000F0A27" w:rsidP="000F0A27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6D8DFFBA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14:paraId="7B9883BE" w14:textId="77777777"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p w14:paraId="250315EC" w14:textId="77777777" w:rsidR="00575E8F" w:rsidRDefault="00575E8F" w:rsidP="00575E8F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575E8F" w14:paraId="74A61609" w14:textId="77777777" w:rsidTr="0037173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CC8FE" w14:textId="77777777" w:rsidR="00575E8F" w:rsidRDefault="00575E8F" w:rsidP="003717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76BFA" w14:textId="77777777"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Kolokwium nr 1</w:t>
            </w:r>
          </w:p>
        </w:tc>
      </w:tr>
      <w:tr w:rsidR="00575E8F" w14:paraId="7D73E8DB" w14:textId="77777777" w:rsidTr="0037173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83B4D" w14:textId="77777777" w:rsidR="00575E8F" w:rsidRDefault="00575E8F" w:rsidP="003717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F55" w14:textId="77777777"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Kolokwium nr 2</w:t>
            </w:r>
          </w:p>
        </w:tc>
      </w:tr>
      <w:tr w:rsidR="00575E8F" w14:paraId="71213E70" w14:textId="77777777" w:rsidTr="0037173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9169D" w14:textId="77777777" w:rsidR="00575E8F" w:rsidRDefault="00575E8F" w:rsidP="003717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56504" w14:textId="77777777"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Aktywność na zajęciach</w:t>
            </w:r>
          </w:p>
        </w:tc>
      </w:tr>
      <w:tr w:rsidR="00575E8F" w14:paraId="5D0ABFB3" w14:textId="77777777" w:rsidTr="0037173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555C9" w14:textId="77777777" w:rsidR="00575E8F" w:rsidRPr="000C6A51" w:rsidRDefault="00575E8F" w:rsidP="003717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8C6AE" w14:textId="77777777" w:rsidR="00575E8F" w:rsidRPr="000C6A51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>Praca pisemna</w:t>
            </w:r>
          </w:p>
        </w:tc>
      </w:tr>
      <w:tr w:rsidR="00575E8F" w14:paraId="18261D10" w14:textId="77777777" w:rsidTr="0037173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9229B" w14:textId="77777777" w:rsidR="00575E8F" w:rsidRPr="000C6A51" w:rsidRDefault="00575E8F" w:rsidP="003717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F5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13474" w14:textId="77777777" w:rsidR="00575E8F" w:rsidRPr="000C6A51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>Obserwacja postawy</w:t>
            </w:r>
          </w:p>
        </w:tc>
      </w:tr>
      <w:tr w:rsidR="00575E8F" w14:paraId="6BF82699" w14:textId="77777777" w:rsidTr="0037173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5A54A" w14:textId="77777777" w:rsidR="00575E8F" w:rsidRPr="000C6A51" w:rsidRDefault="00575E8F" w:rsidP="003717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2BD61" w14:textId="77777777" w:rsidR="00575E8F" w:rsidRPr="000C6A51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Egzamin ustny</w:t>
            </w:r>
          </w:p>
        </w:tc>
      </w:tr>
    </w:tbl>
    <w:p w14:paraId="29EDBF28" w14:textId="77777777" w:rsidR="000F0A27" w:rsidRDefault="000F0A27" w:rsidP="000F0A27"/>
    <w:p w14:paraId="20CB39E0" w14:textId="77777777"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p w14:paraId="2F77FFC5" w14:textId="77777777" w:rsidR="00575E8F" w:rsidRDefault="00575E8F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p w14:paraId="299C07A7" w14:textId="77777777" w:rsidR="00575E8F" w:rsidRDefault="00575E8F" w:rsidP="00575E8F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575E8F" w14:paraId="4AB075D3" w14:textId="77777777" w:rsidTr="0037173A">
        <w:trPr>
          <w:trHeight w:val="53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E5866" w14:textId="77777777" w:rsidR="00575E8F" w:rsidRDefault="00575E8F" w:rsidP="003717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22CE1" w14:textId="77777777" w:rsidR="00575E8F" w:rsidRPr="000C6A51" w:rsidRDefault="00575E8F" w:rsidP="0037173A">
            <w:pPr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 w:cs="Times New Roman"/>
                <w:sz w:val="24"/>
                <w:szCs w:val="24"/>
              </w:rPr>
              <w:t>Zaliczenie wykładów na podstawie kolokwium (średnia zwykła F1+F2)</w:t>
            </w:r>
          </w:p>
        </w:tc>
      </w:tr>
      <w:tr w:rsidR="00575E8F" w14:paraId="45B84F37" w14:textId="77777777" w:rsidTr="0037173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5016E" w14:textId="77777777" w:rsidR="00575E8F" w:rsidRDefault="00575E8F" w:rsidP="003717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4DABD" w14:textId="77777777" w:rsidR="00575E8F" w:rsidRPr="000C6A51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 xml:space="preserve">Zaliczenie ćwiczeń na podstawie średniej zwykłej </w:t>
            </w:r>
            <w:r>
              <w:rPr>
                <w:rFonts w:ascii="Times New Roman" w:hAnsi="Times New Roman"/>
                <w:sz w:val="24"/>
                <w:szCs w:val="24"/>
              </w:rPr>
              <w:t>F3+F4</w:t>
            </w:r>
          </w:p>
        </w:tc>
      </w:tr>
      <w:tr w:rsidR="00575E8F" w14:paraId="7F4B2ABB" w14:textId="77777777" w:rsidTr="0037173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3C08E" w14:textId="77777777" w:rsidR="00575E8F" w:rsidRDefault="00575E8F" w:rsidP="003717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P3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EDDAD" w14:textId="77777777" w:rsidR="00575E8F" w:rsidRPr="000C6A51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>Zaliczenie przedmiotu na podstawie średniej ważonej P1+P2</w:t>
            </w:r>
            <w:r>
              <w:rPr>
                <w:rFonts w:ascii="Times New Roman" w:hAnsi="Times New Roman"/>
                <w:sz w:val="24"/>
                <w:szCs w:val="24"/>
              </w:rPr>
              <w:t>+F5+F6</w:t>
            </w:r>
          </w:p>
        </w:tc>
      </w:tr>
    </w:tbl>
    <w:p w14:paraId="01B355ED" w14:textId="77777777" w:rsidR="000F0A27" w:rsidRDefault="000F0A27" w:rsidP="000F0A27">
      <w:pPr>
        <w:shd w:val="clear" w:color="auto" w:fill="FFFFFF"/>
        <w:jc w:val="both"/>
      </w:pPr>
    </w:p>
    <w:p w14:paraId="57F420AA" w14:textId="77777777"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4B96031C" w14:textId="77777777"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5502227C" w14:textId="77777777"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4DF1DCAB" w14:textId="77777777"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52AB5BFE" w14:textId="77777777"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12F5113E" w14:textId="77777777" w:rsidR="00280324" w:rsidRDefault="0028032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5EA33590" w14:textId="77777777" w:rsidR="00CA69C7" w:rsidRDefault="00CA69C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  <w:sectPr w:rsidR="00CA69C7" w:rsidSect="00CA69C7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64ABE70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9.2. Kryteria oceny</w:t>
      </w:r>
    </w:p>
    <w:p w14:paraId="6C78A274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14325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001"/>
        <w:gridCol w:w="2410"/>
        <w:gridCol w:w="2551"/>
        <w:gridCol w:w="2835"/>
        <w:gridCol w:w="2693"/>
        <w:gridCol w:w="2835"/>
      </w:tblGrid>
      <w:tr w:rsidR="000F0A27" w14:paraId="7223F6C3" w14:textId="77777777" w:rsidTr="007652E7">
        <w:trPr>
          <w:cantSplit/>
          <w:trHeight w:val="1134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AFD3F30" w14:textId="77777777" w:rsidR="000F0A27" w:rsidRDefault="000F0A27" w:rsidP="00DC5C1C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</w:t>
            </w:r>
          </w:p>
          <w:p w14:paraId="106E08CE" w14:textId="77777777" w:rsidR="000F0A27" w:rsidRDefault="000F0A27" w:rsidP="00DC5C1C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47DC2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95ACA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CACA8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8887E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90CFB" w14:textId="77777777" w:rsidR="000F0A27" w:rsidRDefault="000F0A27" w:rsidP="00DC5C1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5</w:t>
            </w:r>
          </w:p>
        </w:tc>
      </w:tr>
      <w:tr w:rsidR="000F0A27" w14:paraId="0DAAC085" w14:textId="77777777" w:rsidTr="007652E7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E8129" w14:textId="77777777" w:rsidR="000F0A27" w:rsidRDefault="000F0A27" w:rsidP="00DC5C1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W_01; W_02</w:t>
            </w:r>
          </w:p>
          <w:p w14:paraId="6F6DF881" w14:textId="77777777" w:rsidR="000F0A27" w:rsidRDefault="000F0A27" w:rsidP="00DC5C1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35B4E" w14:textId="77777777" w:rsidR="000F0A27" w:rsidRDefault="00E40E7C" w:rsidP="00E40E7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Student ma uporządkowaną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elementarną 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wiedzę dotyczącą dziejów rozwoju społeczeństw europejskich oraz ogólną o narodach i państwach na innych kontynentach dotyczącą okresu od rewolucji francuskiej- 1789 do zakończenia I wojny światowej. 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elementarną 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wiedzę w zakresie stosunków międzynarodowych, umów i traktatów dotyczącą okresu 1789-1918.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kolokw</w:t>
            </w:r>
            <w:r w:rsidR="00985C0C">
              <w:rPr>
                <w:rFonts w:ascii="Times New Roman" w:hAnsi="Times New Roman" w:cs="Times New Roman"/>
                <w:sz w:val="24"/>
                <w:szCs w:val="24"/>
              </w:rPr>
              <w:t>ium uzyskał 51-60% ogólnej liczb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 punktów.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2B5A5" w14:textId="77777777" w:rsidR="000F0A27" w:rsidRDefault="00E40E7C" w:rsidP="00DC5C1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Student ma uporządkowaną w stopniu podstawowym wiedzę dotyczącą dziejów rozwoju społeczeństw europejskich oraz ogólną o narodach i państwach na innych kontynentach dotyczącą okresu od rewolucji francuskiej- 1789 do zakończenia I wojny światowej. Ma uporządkowaną podstawową wiedzę ogólną w zakresie stosunków międzynarodowych, umów i traktatów dotyczącą okresu 1789-1918.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kolokwium uzyskał 61-7</w:t>
            </w:r>
            <w:r w:rsidR="00985C0C">
              <w:rPr>
                <w:rFonts w:ascii="Times New Roman" w:hAnsi="Times New Roman" w:cs="Times New Roman"/>
                <w:sz w:val="24"/>
                <w:szCs w:val="24"/>
              </w:rPr>
              <w:t>0% ogólnej liczb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 punktów.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F73E0" w14:textId="77777777" w:rsidR="000F0A27" w:rsidRDefault="00E40E7C" w:rsidP="00EC5E7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Student ma uporządkowaną w wiedzę dotyczącą dziejów rozwoju społeczeństw europejskich oraz ogólną o narodach i państwach na innych kontynentach dotyczącą okresu od rewolucji francuskiej- 1789 do zakończenia I wojny światowej i potrafi ope</w:t>
            </w:r>
            <w:r w:rsidR="00985C0C">
              <w:rPr>
                <w:rFonts w:ascii="Times New Roman" w:hAnsi="Times New Roman" w:cs="Times New Roman"/>
                <w:sz w:val="24"/>
                <w:szCs w:val="24"/>
              </w:rPr>
              <w:t>rować tą wiedzą w stopniu dobrym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. Ma uporządkowaną podstawową wiedzę ogólną </w:t>
            </w:r>
            <w:r w:rsidR="00FB1EE1">
              <w:rPr>
                <w:rFonts w:ascii="Times New Roman" w:hAnsi="Times New Roman" w:cs="Times New Roman"/>
                <w:sz w:val="24"/>
                <w:szCs w:val="24"/>
              </w:rPr>
              <w:t xml:space="preserve">na poziomie dobrym 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w zakresie stosunków międzynarodowych, umów i traktatów dotyczącą okresu 1789-1918</w:t>
            </w:r>
            <w:r w:rsidR="00EC5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C0C">
              <w:rPr>
                <w:rFonts w:ascii="Times New Roman" w:hAnsi="Times New Roman" w:cs="Times New Roman"/>
                <w:sz w:val="24"/>
                <w:szCs w:val="24"/>
              </w:rPr>
              <w:t>Z kolokwium uzyskał 71-80% ogólnej liczby punktów.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D38D0" w14:textId="77777777" w:rsidR="000F0A27" w:rsidRDefault="00985C0C" w:rsidP="007652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Student ma uporządkowaną w wiedzę dotyczącą dziejów rozwoju społeczeństw europejskich oraz ogólną o narodach i państwach na innych kontynentach dotyczącą okresu od rewolucji francuskiej- 1789 do zakończenia I wojny światowej i potrafi ope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rować tą wiedzą w stopniu dobrym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. Ma uporządkowaną wiedzę w zakresie stosunków międzynarodowych, umów i traktatów dot</w:t>
            </w:r>
            <w:r w:rsidR="00FB1EE1">
              <w:rPr>
                <w:rFonts w:ascii="Times New Roman" w:hAnsi="Times New Roman" w:cs="Times New Roman"/>
                <w:sz w:val="24"/>
                <w:szCs w:val="24"/>
              </w:rPr>
              <w:t>yczącą okresu 1789-1918 na poziomie bardzo dobrym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kolokwium uzyskał 81-90% ogólnej liczby punktów.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92E45" w14:textId="77777777" w:rsidR="00E40E7C" w:rsidRPr="000E3384" w:rsidRDefault="00E40E7C" w:rsidP="00E40E7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Student ma uporządkowaną w wiedzę szczegółową dotyczącą dziejów rozwoju społeczeństw europejskich oraz ogólną o narodach i państwach na innych kontynentach dotyczącą okresu od rewolucji francuskiej- 1789 do zakończenia I wojny światowej </w:t>
            </w:r>
            <w:r w:rsidR="00FB1EE1">
              <w:rPr>
                <w:rFonts w:ascii="Times New Roman" w:hAnsi="Times New Roman" w:cs="Times New Roman"/>
                <w:sz w:val="24"/>
                <w:szCs w:val="24"/>
              </w:rPr>
              <w:t xml:space="preserve">opanowaną 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 xml:space="preserve">w stopniu biegłym. Ma uporządkowaną wiedzę szczegółową w zakresie stosunków międzynarodowych, umów i traktatów dotyczącą okresu 1789-1918 </w:t>
            </w:r>
            <w:r w:rsidR="00FB1EE1">
              <w:rPr>
                <w:rFonts w:ascii="Times New Roman" w:hAnsi="Times New Roman" w:cs="Times New Roman"/>
                <w:sz w:val="24"/>
                <w:szCs w:val="24"/>
              </w:rPr>
              <w:t>na poziomie bardzo wysokim</w:t>
            </w: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5C0C">
              <w:rPr>
                <w:rFonts w:ascii="Times New Roman" w:hAnsi="Times New Roman" w:cs="Times New Roman"/>
                <w:sz w:val="24"/>
                <w:szCs w:val="24"/>
              </w:rPr>
              <w:t xml:space="preserve"> Z kolokwium uzyskał 91-100% ogólnej liczny punktów.</w:t>
            </w:r>
          </w:p>
          <w:p w14:paraId="51B0FB6F" w14:textId="77777777" w:rsidR="000F0A27" w:rsidRDefault="000F0A27" w:rsidP="00DC5C1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</w:p>
        </w:tc>
      </w:tr>
      <w:tr w:rsidR="000F0A27" w14:paraId="0CA24F76" w14:textId="77777777" w:rsidTr="007652E7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87712" w14:textId="77777777" w:rsidR="000F0A27" w:rsidRDefault="000F0A27" w:rsidP="00DC5C1C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U_01;</w:t>
            </w:r>
          </w:p>
          <w:p w14:paraId="5BECD5B0" w14:textId="77777777" w:rsidR="000F0A27" w:rsidRDefault="000F0A27" w:rsidP="00DC5C1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U_02</w:t>
            </w:r>
          </w:p>
          <w:p w14:paraId="27CEAD36" w14:textId="77777777" w:rsidR="000F0A27" w:rsidRDefault="000F0A27" w:rsidP="00DC5C1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7B627" w14:textId="77777777" w:rsidR="000F0A27" w:rsidRDefault="007652E7" w:rsidP="00DC5C1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 w:rsidRPr="00B16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 osiągnął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elementarne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umiejętności krytycznego posługiwania się dotychczasowym dorobkiem historiograficznym, potrafi wykorzystywać go w uzasadnieniu własnego zdania, w stopniu elementarnym potrafi przygotować pracę pisemną i wystąpienie ustne dobierając odpowiednią argumentację w oparciu o źródła i literaturę przedmiotu.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3BF38" w14:textId="77777777" w:rsidR="000F0A27" w:rsidRDefault="007652E7" w:rsidP="00DC5C1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 w:rsidRPr="00B16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 osiągnął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dostateczne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umiejętności krytycznego posługiwania się dotychczasowym dorobkiem historiograficznym, potrafi wykorzystywać go w uzasadnieniu własnego zdania, w stopniu dostatecznym potrafi przygotować pracę pisemną i wystąpienie ustne dobierając odpowiednią argumentację w oparciu o źródła i literaturę 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BCB5F" w14:textId="77777777" w:rsidR="000F0A27" w:rsidRDefault="00777191" w:rsidP="00DC5C1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 w:rsidRPr="00B16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 osiągnął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dobre umiejętności krytycznego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posługiwania się dotychczasowym dorobkiem historiograficznym, potrafi wykorzystywać go w uzasadnieniu własnego zdania, w stopniu dobrym potrafi przygotować pracę pisemną i wystąpienie ustne dobierając odpowiednią argumentację w oparciu o źródła i literaturę przedmiotu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5B117" w14:textId="77777777" w:rsidR="000F0A27" w:rsidRDefault="00777191" w:rsidP="00DC5C1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 w:rsidRPr="00B16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 osiągnął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dobre umiejętności krytycznego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posługiwania się dotychczasowym dorobkiem historiograficznym, potrafi bezbłędnie wykorzystywać go w uzasadnieniu własnego zdania, w stopniu dobrym potrafi starannie przygotować pracę pisemną i wystąpienie ustne dobierając odpowiednią argumentację w oparciu o źródła i literaturę 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76DF6" w14:textId="77777777" w:rsidR="000F0A27" w:rsidRDefault="00777191" w:rsidP="00DC5C1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 w:rsidRPr="00B16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 osiągnął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stopniu zaawansowanym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umiejętności krytycznego posługiwania się dotychczasowym dorobkiem historiograficznym, potrafi bezbłędnie wykorzystywać go w uzasadnieniu własnego zdania, w stopniu bezbłędnym potrafi przygotować pracę pisemną i wystąpienie ustne bardzo fachowo dobierając odpowiednią argumentację w oparciu o źródła i literaturę przedmiotu</w:t>
            </w:r>
          </w:p>
        </w:tc>
      </w:tr>
      <w:tr w:rsidR="000F0A27" w14:paraId="7EA719DF" w14:textId="77777777" w:rsidTr="007652E7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F2B39" w14:textId="77777777" w:rsidR="000F0A27" w:rsidRDefault="000F0A27" w:rsidP="00DC5C1C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lastRenderedPageBreak/>
              <w:t>K_01;</w:t>
            </w:r>
          </w:p>
          <w:p w14:paraId="2BB9FCE1" w14:textId="77777777" w:rsidR="000F0A27" w:rsidRDefault="000F0A27" w:rsidP="00DC5C1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K_02</w:t>
            </w:r>
          </w:p>
          <w:p w14:paraId="19270F0B" w14:textId="77777777" w:rsidR="000F0A27" w:rsidRDefault="000F0A27" w:rsidP="00DC5C1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8E188" w14:textId="77777777" w:rsidR="000F0A27" w:rsidRDefault="00FB1EE1" w:rsidP="00FB1EE1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posiada w stopniu elementarnym świadomość dostrzegania złożoności życia politycznego, kultury i cywilizacji europejskiej w różnych jej aspektach oraz znaczenia wiedzy historycznej dla zachowania tożsamości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narodowej, dziedzictwa kulturowego regionu i kraju. W stopniu elementarnym ma poczucie odpowiedzialności za zachowanie i ochronę zabytków historycznych i duchowych dóbr kultury w wymiarze lokalnym i krajowym.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0CB49" w14:textId="77777777" w:rsidR="000F0A27" w:rsidRDefault="00FB1EE1" w:rsidP="00BC1B6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posiada w stopniu dostatecznym świadomość dostrzegania złożoności życia politycznego, kultury i cywilizacji europejskiej w różnych jej aspektach oraz znaczenia wiedzy historycznej dla zachowania tożsamości narodowej, dziedzictwa kulturowego regionu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kraju. W stopniu dostatecznym ma poczucie odpowiedzialności za zachowanie i ochronę zabytków historycznych i duchowych dóbr kultury w wymiarze lokalnym i krajowym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3A828" w14:textId="77777777" w:rsidR="00FB1EE1" w:rsidRDefault="00FB1EE1" w:rsidP="00FB1EE1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posiada świadomość dostrzegania złożoności życia politycznego, kultury i cywilizacji europejskiej w różnych jej aspektach oraz znaczenia wiedzy historycznej dla zachowania tożsamości narodowej, dziedzictwa kulturowego regionu, kraju i Europy. Ma poczucie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odpowiedzialności za zachowanie i ochronę zabytków historycznych i duchowych dóbr kultury w wymiarze lokalnym i krajowym a także umiejętność powiązania ich z dorobkiem cywilizacyjnym</w:t>
            </w:r>
          </w:p>
          <w:p w14:paraId="3CC6CAF1" w14:textId="77777777" w:rsidR="000F0A27" w:rsidRDefault="00FB1EE1" w:rsidP="00FB1EE1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ludzkości.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4532C" w14:textId="77777777" w:rsidR="000F0A27" w:rsidRDefault="00FB1EE1" w:rsidP="00BC1B6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posiada świadomość dostrzegania złożoności życia politycznego, kultury i cywilizacji europejskiej w różnych jej aspektach oraz znaczenia wiedzy historycznej dla zachowania tożsamości narodowej, dziedzictwa kulturowego regionu i kraju. Ma poczucie odpowiedzialności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zachowanie i ochronę zabytków historycznych i duchowych dóbr kultury w wymiarze lokalnym, krajowym i także umiejętność powiązania ich z europejskim dorobkiem cywilizacyjnym ludzkości.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78DBB" w14:textId="77777777" w:rsidR="00FB1EE1" w:rsidRDefault="00FB1EE1" w:rsidP="00FB1EE1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posiada w stopniu zaawansowanym świadomość dostrzegania złożoności życia politycznego, kultury i cywilizacji europejskiej w różnych jej aspektach oraz znaczenia wiedzy historycznej dla zachowania tożsamości narodowej, dziedzictwa kulturowego regionu i kraju. W stopniu bardzo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dobrym ma poczucie odpowiedzialności za zachowanie i ochronę zabytków historycznych i duchowych dóbr kultury w wymiarze lokalnym, krajowym i także umiejętność powiązania ich z europejskim dorobkiem cywilizacyjnym</w:t>
            </w:r>
          </w:p>
          <w:p w14:paraId="18653B78" w14:textId="77777777" w:rsidR="000F0A27" w:rsidRDefault="00FB1EE1" w:rsidP="00FB1EE1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ludzkości</w:t>
            </w:r>
          </w:p>
        </w:tc>
      </w:tr>
    </w:tbl>
    <w:p w14:paraId="6B987173" w14:textId="77777777" w:rsidR="00CA69C7" w:rsidRDefault="00CA69C7" w:rsidP="000F0A27">
      <w:pPr>
        <w:shd w:val="clear" w:color="auto" w:fill="FFFFFF"/>
        <w:jc w:val="both"/>
        <w:sectPr w:rsidR="00CA69C7" w:rsidSect="00CA69C7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52454947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10. Literatura podstawowa i uzupełniająca</w:t>
      </w:r>
    </w:p>
    <w:p w14:paraId="4719166A" w14:textId="77777777" w:rsidR="00BC1B67" w:rsidRDefault="00BC1B6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287DB062" w14:textId="77777777" w:rsidR="00BC1B67" w:rsidRPr="000E3384" w:rsidRDefault="00BC1B67" w:rsidP="00BC1B67">
      <w:pPr>
        <w:widowControl/>
        <w:numPr>
          <w:ilvl w:val="0"/>
          <w:numId w:val="2"/>
        </w:numPr>
        <w:shd w:val="clear" w:color="auto" w:fill="FFFFFF"/>
        <w:suppressAutoHyphens w:val="0"/>
        <w:autoSpaceDE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0E3384">
        <w:rPr>
          <w:rFonts w:ascii="Times New Roman" w:hAnsi="Times New Roman" w:cs="Times New Roman"/>
          <w:kern w:val="24"/>
          <w:sz w:val="24"/>
          <w:szCs w:val="24"/>
        </w:rPr>
        <w:t>Chwalba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A.</w:t>
      </w:r>
      <w:r w:rsidRPr="000E3384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Pr="00994F75">
        <w:rPr>
          <w:rFonts w:ascii="Times New Roman" w:hAnsi="Times New Roman" w:cs="Times New Roman"/>
          <w:i/>
          <w:kern w:val="24"/>
          <w:sz w:val="24"/>
          <w:szCs w:val="24"/>
        </w:rPr>
        <w:t>Historia powszechna wiek XIX</w:t>
      </w:r>
      <w:r w:rsidRPr="000E3384">
        <w:rPr>
          <w:rFonts w:ascii="Times New Roman" w:hAnsi="Times New Roman" w:cs="Times New Roman"/>
          <w:kern w:val="24"/>
          <w:sz w:val="24"/>
          <w:szCs w:val="24"/>
        </w:rPr>
        <w:t>, Warszawa 2008.</w:t>
      </w:r>
    </w:p>
    <w:p w14:paraId="78E46B33" w14:textId="77777777" w:rsidR="00BC1B67" w:rsidRPr="000E3384" w:rsidRDefault="00BC1B67" w:rsidP="00BC1B67">
      <w:pPr>
        <w:widowControl/>
        <w:numPr>
          <w:ilvl w:val="0"/>
          <w:numId w:val="2"/>
        </w:numPr>
        <w:shd w:val="clear" w:color="auto" w:fill="FFFFFF"/>
        <w:suppressAutoHyphens w:val="0"/>
        <w:autoSpaceDE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Bazylow K, </w:t>
      </w:r>
      <w:r w:rsidRPr="00994F75">
        <w:rPr>
          <w:rFonts w:ascii="Times New Roman" w:hAnsi="Times New Roman" w:cs="Times New Roman"/>
          <w:i/>
          <w:sz w:val="24"/>
          <w:szCs w:val="24"/>
        </w:rPr>
        <w:t>Historia powszechna 1789-1918</w:t>
      </w:r>
      <w:r w:rsidRPr="000E3384">
        <w:rPr>
          <w:rFonts w:ascii="Times New Roman" w:hAnsi="Times New Roman" w:cs="Times New Roman"/>
          <w:sz w:val="24"/>
          <w:szCs w:val="24"/>
        </w:rPr>
        <w:t>, Warszawa 1995.</w:t>
      </w:r>
    </w:p>
    <w:p w14:paraId="6DF18E4B" w14:textId="77777777" w:rsidR="00BC1B67" w:rsidRPr="000E3384" w:rsidRDefault="00BC1B67" w:rsidP="00BC1B67">
      <w:pPr>
        <w:widowControl/>
        <w:numPr>
          <w:ilvl w:val="0"/>
          <w:numId w:val="2"/>
        </w:numPr>
        <w:shd w:val="clear" w:color="auto" w:fill="FFFFFF"/>
        <w:suppressAutoHyphens w:val="0"/>
        <w:autoSpaceDE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Kizwalter T. </w:t>
      </w:r>
      <w:r w:rsidRPr="00994F75">
        <w:rPr>
          <w:rFonts w:ascii="Times New Roman" w:hAnsi="Times New Roman" w:cs="Times New Roman"/>
          <w:i/>
          <w:sz w:val="24"/>
          <w:szCs w:val="24"/>
        </w:rPr>
        <w:t>Historia powszechna, Wiek XIX</w:t>
      </w:r>
      <w:r w:rsidRPr="000E3384">
        <w:rPr>
          <w:rFonts w:ascii="Times New Roman" w:hAnsi="Times New Roman" w:cs="Times New Roman"/>
          <w:sz w:val="24"/>
          <w:szCs w:val="24"/>
        </w:rPr>
        <w:t>, Warszawa 2003.</w:t>
      </w:r>
    </w:p>
    <w:p w14:paraId="66ECBC5E" w14:textId="77777777" w:rsidR="00BC1B67" w:rsidRPr="00BC1B67" w:rsidRDefault="00BC1B67" w:rsidP="00BC1B67">
      <w:pPr>
        <w:widowControl/>
        <w:numPr>
          <w:ilvl w:val="0"/>
          <w:numId w:val="2"/>
        </w:numPr>
        <w:shd w:val="clear" w:color="auto" w:fill="FFFFFF"/>
        <w:suppressAutoHyphens w:val="0"/>
        <w:autoSpaceDE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994F75">
        <w:rPr>
          <w:rFonts w:ascii="Times New Roman" w:hAnsi="Times New Roman" w:cs="Times New Roman"/>
          <w:i/>
          <w:sz w:val="24"/>
          <w:szCs w:val="24"/>
        </w:rPr>
        <w:t xml:space="preserve">Wielka Historia Świata, </w:t>
      </w:r>
      <w:r w:rsidRPr="000E3384">
        <w:rPr>
          <w:rFonts w:ascii="Times New Roman" w:hAnsi="Times New Roman" w:cs="Times New Roman"/>
          <w:sz w:val="24"/>
          <w:szCs w:val="24"/>
        </w:rPr>
        <w:t>t. VII, red. nauk. A.Chwalba, Kraków 2006.</w:t>
      </w:r>
    </w:p>
    <w:p w14:paraId="23035C5C" w14:textId="77777777" w:rsidR="00BC1B67" w:rsidRPr="00BC1B67" w:rsidRDefault="00BC1B67" w:rsidP="00BC1B67">
      <w:pPr>
        <w:widowControl/>
        <w:shd w:val="clear" w:color="auto" w:fill="FFFFFF"/>
        <w:suppressAutoHyphens w:val="0"/>
        <w:autoSpaceDE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14:paraId="52FAF2B6" w14:textId="77777777" w:rsidR="00BC1B67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03E204A" w14:textId="77777777" w:rsidR="00BC1B67" w:rsidRPr="000E3384" w:rsidRDefault="00BC1B67" w:rsidP="00BC1B67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Anderson B., </w:t>
      </w:r>
      <w:r w:rsidRPr="000E3384">
        <w:rPr>
          <w:rFonts w:ascii="Times New Roman" w:hAnsi="Times New Roman" w:cs="Times New Roman"/>
          <w:i/>
          <w:sz w:val="24"/>
          <w:szCs w:val="24"/>
        </w:rPr>
        <w:t xml:space="preserve">Wspólnoty wyobrażeń. Rozważania o źródłach i rozprzestrzenianiu się nacjonalizmu, </w:t>
      </w:r>
      <w:r w:rsidRPr="000E3384">
        <w:rPr>
          <w:rFonts w:ascii="Times New Roman" w:hAnsi="Times New Roman" w:cs="Times New Roman"/>
          <w:sz w:val="24"/>
          <w:szCs w:val="24"/>
        </w:rPr>
        <w:t>Kraków 1997.</w:t>
      </w:r>
    </w:p>
    <w:p w14:paraId="6A696722" w14:textId="77777777"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Baszkiewicz J., Meller S., </w:t>
      </w:r>
      <w:r w:rsidRPr="000E3384">
        <w:rPr>
          <w:rFonts w:ascii="Times New Roman" w:hAnsi="Times New Roman" w:cs="Times New Roman"/>
          <w:i/>
          <w:sz w:val="24"/>
          <w:szCs w:val="24"/>
        </w:rPr>
        <w:t>Rewolucja francuska</w:t>
      </w:r>
      <w:r w:rsidRPr="000E3384">
        <w:rPr>
          <w:rFonts w:ascii="Times New Roman" w:hAnsi="Times New Roman" w:cs="Times New Roman"/>
          <w:sz w:val="24"/>
          <w:szCs w:val="24"/>
        </w:rPr>
        <w:t>, Warszawa 1983.</w:t>
      </w:r>
    </w:p>
    <w:p w14:paraId="68A682A7" w14:textId="77777777"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Bielecki R., </w:t>
      </w:r>
      <w:r w:rsidRPr="000E3384">
        <w:rPr>
          <w:rFonts w:ascii="Times New Roman" w:hAnsi="Times New Roman" w:cs="Times New Roman"/>
          <w:i/>
          <w:sz w:val="24"/>
          <w:szCs w:val="24"/>
        </w:rPr>
        <w:t>Wielka Armia</w:t>
      </w:r>
      <w:r w:rsidRPr="000E3384">
        <w:rPr>
          <w:rFonts w:ascii="Times New Roman" w:hAnsi="Times New Roman" w:cs="Times New Roman"/>
          <w:sz w:val="24"/>
          <w:szCs w:val="24"/>
        </w:rPr>
        <w:t>, Warszawa 1995.</w:t>
      </w:r>
    </w:p>
    <w:p w14:paraId="56EF4032" w14:textId="77777777"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Borejsza J., </w:t>
      </w:r>
      <w:r w:rsidRPr="000E3384">
        <w:rPr>
          <w:rFonts w:ascii="Times New Roman" w:hAnsi="Times New Roman" w:cs="Times New Roman"/>
          <w:i/>
          <w:sz w:val="24"/>
          <w:szCs w:val="24"/>
        </w:rPr>
        <w:t>Piękny wiek XIX</w:t>
      </w:r>
      <w:r w:rsidRPr="000E3384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337E9DD9" w14:textId="77777777"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Chwalba A., </w:t>
      </w:r>
      <w:r w:rsidRPr="000E3384">
        <w:rPr>
          <w:rFonts w:ascii="Times New Roman" w:hAnsi="Times New Roman" w:cs="Times New Roman"/>
          <w:i/>
          <w:sz w:val="24"/>
          <w:szCs w:val="24"/>
        </w:rPr>
        <w:t>Imperium korupcji w Rosji</w:t>
      </w:r>
      <w:r w:rsidRPr="000E3384">
        <w:rPr>
          <w:rFonts w:ascii="Times New Roman" w:hAnsi="Times New Roman" w:cs="Times New Roman"/>
          <w:sz w:val="24"/>
          <w:szCs w:val="24"/>
        </w:rPr>
        <w:t xml:space="preserve">..., wyd. 3, Kraków 2006, </w:t>
      </w:r>
    </w:p>
    <w:p w14:paraId="1B7A65F3" w14:textId="77777777"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Cywiński B., </w:t>
      </w:r>
      <w:r w:rsidRPr="000E3384">
        <w:rPr>
          <w:rFonts w:ascii="Times New Roman" w:hAnsi="Times New Roman" w:cs="Times New Roman"/>
          <w:i/>
          <w:sz w:val="24"/>
          <w:szCs w:val="24"/>
        </w:rPr>
        <w:t>Ogniem próbowane. Korzenie tożsamości,</w:t>
      </w:r>
    </w:p>
    <w:p w14:paraId="41A5E622" w14:textId="77777777"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Czapliński M., </w:t>
      </w:r>
      <w:r w:rsidRPr="000E3384">
        <w:rPr>
          <w:rFonts w:ascii="Times New Roman" w:hAnsi="Times New Roman" w:cs="Times New Roman"/>
          <w:i/>
          <w:sz w:val="24"/>
          <w:szCs w:val="24"/>
        </w:rPr>
        <w:t>Niemiecka polityka kolonialna</w:t>
      </w:r>
      <w:r w:rsidRPr="000E3384">
        <w:rPr>
          <w:rFonts w:ascii="Times New Roman" w:hAnsi="Times New Roman" w:cs="Times New Roman"/>
          <w:sz w:val="24"/>
          <w:szCs w:val="24"/>
        </w:rPr>
        <w:t>, Poznań 1992.</w:t>
      </w:r>
    </w:p>
    <w:p w14:paraId="147A6B70" w14:textId="77777777"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Ferro M., </w:t>
      </w:r>
      <w:r w:rsidRPr="000E3384">
        <w:rPr>
          <w:rFonts w:ascii="Times New Roman" w:hAnsi="Times New Roman" w:cs="Times New Roman"/>
          <w:i/>
          <w:sz w:val="24"/>
          <w:szCs w:val="24"/>
        </w:rPr>
        <w:t>Historia kolonizacji</w:t>
      </w:r>
      <w:r w:rsidRPr="000E3384">
        <w:rPr>
          <w:rFonts w:ascii="Times New Roman" w:hAnsi="Times New Roman" w:cs="Times New Roman"/>
          <w:sz w:val="24"/>
          <w:szCs w:val="24"/>
        </w:rPr>
        <w:t>, Warszawa 1997.</w:t>
      </w:r>
    </w:p>
    <w:p w14:paraId="37786D4C" w14:textId="77777777"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Frederic L., </w:t>
      </w:r>
      <w:r w:rsidRPr="000E3384">
        <w:rPr>
          <w:rFonts w:ascii="Times New Roman" w:hAnsi="Times New Roman" w:cs="Times New Roman"/>
          <w:i/>
          <w:sz w:val="24"/>
          <w:szCs w:val="24"/>
        </w:rPr>
        <w:t>Życie codzienne w Japonii u progu nowoczesności</w:t>
      </w:r>
      <w:r w:rsidRPr="000E3384">
        <w:rPr>
          <w:rFonts w:ascii="Times New Roman" w:hAnsi="Times New Roman" w:cs="Times New Roman"/>
          <w:sz w:val="24"/>
          <w:szCs w:val="24"/>
        </w:rPr>
        <w:t>, Warszawa 1988.</w:t>
      </w:r>
    </w:p>
    <w:p w14:paraId="2205CCA3" w14:textId="77777777"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Garnet M., </w:t>
      </w:r>
      <w:r w:rsidRPr="000E3384">
        <w:rPr>
          <w:rFonts w:ascii="Times New Roman" w:hAnsi="Times New Roman" w:cs="Times New Roman"/>
          <w:i/>
          <w:sz w:val="24"/>
          <w:szCs w:val="24"/>
        </w:rPr>
        <w:t>Religie Chin</w:t>
      </w:r>
      <w:r w:rsidRPr="000E3384">
        <w:rPr>
          <w:rFonts w:ascii="Times New Roman" w:hAnsi="Times New Roman" w:cs="Times New Roman"/>
          <w:sz w:val="24"/>
          <w:szCs w:val="24"/>
        </w:rPr>
        <w:t>, Kraków 1997.</w:t>
      </w:r>
    </w:p>
    <w:p w14:paraId="53883C64" w14:textId="77777777"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i/>
          <w:sz w:val="24"/>
          <w:szCs w:val="24"/>
        </w:rPr>
        <w:t>Historia Stanów Zjednoczonych Ameryki</w:t>
      </w:r>
      <w:r w:rsidRPr="000E3384">
        <w:rPr>
          <w:rFonts w:ascii="Times New Roman" w:hAnsi="Times New Roman" w:cs="Times New Roman"/>
          <w:sz w:val="24"/>
          <w:szCs w:val="24"/>
        </w:rPr>
        <w:t>, red. Nugent W. i  Parafianowicz H., t. III 1848- 1917, Warszawa 1995.</w:t>
      </w:r>
    </w:p>
    <w:p w14:paraId="2C81A47E" w14:textId="77777777"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i/>
          <w:sz w:val="24"/>
          <w:szCs w:val="24"/>
        </w:rPr>
        <w:t>Historia Stanów Zjednoczonych Ameryki</w:t>
      </w:r>
      <w:r w:rsidRPr="000E3384">
        <w:rPr>
          <w:rFonts w:ascii="Times New Roman" w:hAnsi="Times New Roman" w:cs="Times New Roman"/>
          <w:sz w:val="24"/>
          <w:szCs w:val="24"/>
        </w:rPr>
        <w:t>, red. naukowa, Sheehan B, Wawrzyczek I., t. II 1763- 1848, Warszawa 1995.</w:t>
      </w:r>
    </w:p>
    <w:p w14:paraId="0490394A" w14:textId="77777777"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Ihnatowicz I., </w:t>
      </w:r>
      <w:r w:rsidRPr="000E3384">
        <w:rPr>
          <w:rFonts w:ascii="Times New Roman" w:hAnsi="Times New Roman" w:cs="Times New Roman"/>
          <w:i/>
          <w:sz w:val="24"/>
          <w:szCs w:val="24"/>
        </w:rPr>
        <w:t>Człowiek, informacja, społeczeństwo</w:t>
      </w:r>
      <w:r w:rsidRPr="000E3384">
        <w:rPr>
          <w:rFonts w:ascii="Times New Roman" w:hAnsi="Times New Roman" w:cs="Times New Roman"/>
          <w:sz w:val="24"/>
          <w:szCs w:val="24"/>
        </w:rPr>
        <w:t>, Warszawa 1989.</w:t>
      </w:r>
    </w:p>
    <w:p w14:paraId="2BF2723F" w14:textId="77777777"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Jaśkiewicz L., </w:t>
      </w:r>
      <w:r w:rsidRPr="000E3384">
        <w:rPr>
          <w:rFonts w:ascii="Times New Roman" w:hAnsi="Times New Roman" w:cs="Times New Roman"/>
          <w:i/>
          <w:sz w:val="24"/>
          <w:szCs w:val="24"/>
        </w:rPr>
        <w:t>Sergiusz Witte</w:t>
      </w:r>
      <w:r w:rsidRPr="000E3384">
        <w:rPr>
          <w:rFonts w:ascii="Times New Roman" w:hAnsi="Times New Roman" w:cs="Times New Roman"/>
          <w:sz w:val="24"/>
          <w:szCs w:val="24"/>
        </w:rPr>
        <w:t>, Warszawa 1994.</w:t>
      </w:r>
    </w:p>
    <w:p w14:paraId="0F15B4BB" w14:textId="77777777"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Kalembka S., </w:t>
      </w:r>
      <w:r w:rsidRPr="000E3384">
        <w:rPr>
          <w:rFonts w:ascii="Times New Roman" w:hAnsi="Times New Roman" w:cs="Times New Roman"/>
          <w:i/>
          <w:sz w:val="24"/>
          <w:szCs w:val="24"/>
        </w:rPr>
        <w:t>Wiosna Ludów w Europie</w:t>
      </w:r>
      <w:r w:rsidRPr="000E3384">
        <w:rPr>
          <w:rFonts w:ascii="Times New Roman" w:hAnsi="Times New Roman" w:cs="Times New Roman"/>
          <w:sz w:val="24"/>
          <w:szCs w:val="24"/>
        </w:rPr>
        <w:t>, Warszawa 1991.</w:t>
      </w:r>
    </w:p>
    <w:p w14:paraId="4EC3153E" w14:textId="77777777"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Landes D.S., </w:t>
      </w:r>
      <w:r w:rsidRPr="000E3384">
        <w:rPr>
          <w:rFonts w:ascii="Times New Roman" w:hAnsi="Times New Roman" w:cs="Times New Roman"/>
          <w:i/>
          <w:sz w:val="24"/>
          <w:szCs w:val="24"/>
        </w:rPr>
        <w:t>Bogactwo i nędza narodów</w:t>
      </w:r>
      <w:r w:rsidRPr="000E3384">
        <w:rPr>
          <w:rFonts w:ascii="Times New Roman" w:hAnsi="Times New Roman" w:cs="Times New Roman"/>
          <w:sz w:val="24"/>
          <w:szCs w:val="24"/>
        </w:rPr>
        <w:t>, Warszawa 2000.</w:t>
      </w:r>
    </w:p>
    <w:p w14:paraId="2D12C4EA" w14:textId="77777777"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Lewis B., </w:t>
      </w:r>
      <w:r w:rsidRPr="000E3384">
        <w:rPr>
          <w:rFonts w:ascii="Times New Roman" w:hAnsi="Times New Roman" w:cs="Times New Roman"/>
          <w:i/>
          <w:sz w:val="24"/>
          <w:szCs w:val="24"/>
        </w:rPr>
        <w:t>Muzułmański Bliski Wschód</w:t>
      </w:r>
      <w:r w:rsidRPr="000E3384">
        <w:rPr>
          <w:rFonts w:ascii="Times New Roman" w:hAnsi="Times New Roman" w:cs="Times New Roman"/>
          <w:sz w:val="24"/>
          <w:szCs w:val="24"/>
        </w:rPr>
        <w:t>, Gdańsk 2003.</w:t>
      </w:r>
    </w:p>
    <w:p w14:paraId="4419133C" w14:textId="77777777"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Lincoln W.B., </w:t>
      </w:r>
      <w:r w:rsidRPr="000E3384">
        <w:rPr>
          <w:rFonts w:ascii="Times New Roman" w:hAnsi="Times New Roman" w:cs="Times New Roman"/>
          <w:i/>
          <w:sz w:val="24"/>
          <w:szCs w:val="24"/>
        </w:rPr>
        <w:t>Mikołaj I,</w:t>
      </w:r>
      <w:r w:rsidRPr="000E3384">
        <w:rPr>
          <w:rFonts w:ascii="Times New Roman" w:hAnsi="Times New Roman" w:cs="Times New Roman"/>
          <w:sz w:val="24"/>
          <w:szCs w:val="24"/>
        </w:rPr>
        <w:t xml:space="preserve"> Warszawa 1988.</w:t>
      </w:r>
    </w:p>
    <w:p w14:paraId="1103B08D" w14:textId="77777777"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Łaniec S., </w:t>
      </w:r>
      <w:r w:rsidRPr="000E3384">
        <w:rPr>
          <w:rFonts w:ascii="Times New Roman" w:hAnsi="Times New Roman" w:cs="Times New Roman"/>
          <w:i/>
          <w:sz w:val="24"/>
          <w:szCs w:val="24"/>
        </w:rPr>
        <w:t>Białoruś w drugiej połowie XIX stulecia</w:t>
      </w:r>
      <w:r w:rsidRPr="000E3384">
        <w:rPr>
          <w:rFonts w:ascii="Times New Roman" w:hAnsi="Times New Roman" w:cs="Times New Roman"/>
          <w:sz w:val="24"/>
          <w:szCs w:val="24"/>
        </w:rPr>
        <w:t>, Olsztyn 1997.</w:t>
      </w:r>
    </w:p>
    <w:p w14:paraId="5598DD33" w14:textId="77777777"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Mauro F., </w:t>
      </w:r>
      <w:r w:rsidRPr="000E3384">
        <w:rPr>
          <w:rFonts w:ascii="Times New Roman" w:hAnsi="Times New Roman" w:cs="Times New Roman"/>
          <w:i/>
          <w:sz w:val="24"/>
          <w:szCs w:val="24"/>
        </w:rPr>
        <w:t>Życie codzienne w Brazylii za czasów Pedra II 1831- 1889</w:t>
      </w:r>
      <w:r w:rsidRPr="000E3384">
        <w:rPr>
          <w:rFonts w:ascii="Times New Roman" w:hAnsi="Times New Roman" w:cs="Times New Roman"/>
          <w:sz w:val="24"/>
          <w:szCs w:val="24"/>
        </w:rPr>
        <w:t>, Warszawa 1993.</w:t>
      </w:r>
    </w:p>
    <w:p w14:paraId="646ACE68" w14:textId="77777777"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Moklak J., </w:t>
      </w:r>
      <w:r w:rsidRPr="000E3384">
        <w:rPr>
          <w:rFonts w:ascii="Times New Roman" w:hAnsi="Times New Roman" w:cs="Times New Roman"/>
          <w:i/>
          <w:sz w:val="24"/>
          <w:szCs w:val="24"/>
        </w:rPr>
        <w:t>W walce o tożsamość Ukraińców</w:t>
      </w:r>
      <w:r w:rsidRPr="000E3384">
        <w:rPr>
          <w:rFonts w:ascii="Times New Roman" w:hAnsi="Times New Roman" w:cs="Times New Roman"/>
          <w:sz w:val="24"/>
          <w:szCs w:val="24"/>
        </w:rPr>
        <w:t>, Kraków 2004.</w:t>
      </w:r>
    </w:p>
    <w:p w14:paraId="707D66A9" w14:textId="77777777"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Ogarek-Czoj H., </w:t>
      </w:r>
      <w:r w:rsidRPr="000E3384">
        <w:rPr>
          <w:rFonts w:ascii="Times New Roman" w:hAnsi="Times New Roman" w:cs="Times New Roman"/>
          <w:i/>
          <w:sz w:val="24"/>
          <w:szCs w:val="24"/>
        </w:rPr>
        <w:t>Religie Korei</w:t>
      </w:r>
      <w:r w:rsidRPr="000E3384">
        <w:rPr>
          <w:rFonts w:ascii="Times New Roman" w:hAnsi="Times New Roman" w:cs="Times New Roman"/>
          <w:sz w:val="24"/>
          <w:szCs w:val="24"/>
        </w:rPr>
        <w:t>, Warszawa 1994.</w:t>
      </w:r>
    </w:p>
    <w:p w14:paraId="15D85D67" w14:textId="77777777"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Pajewski J., </w:t>
      </w:r>
      <w:r w:rsidRPr="000E3384">
        <w:rPr>
          <w:rFonts w:ascii="Times New Roman" w:hAnsi="Times New Roman" w:cs="Times New Roman"/>
          <w:i/>
          <w:sz w:val="24"/>
          <w:szCs w:val="24"/>
        </w:rPr>
        <w:t>Pierwsza wojna światowa</w:t>
      </w:r>
      <w:r w:rsidRPr="000E3384">
        <w:rPr>
          <w:rFonts w:ascii="Times New Roman" w:hAnsi="Times New Roman" w:cs="Times New Roman"/>
          <w:sz w:val="24"/>
          <w:szCs w:val="24"/>
        </w:rPr>
        <w:t>, Warszawa 1998.</w:t>
      </w:r>
    </w:p>
    <w:p w14:paraId="28840393" w14:textId="77777777"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Piłaszewicz S., </w:t>
      </w:r>
      <w:r w:rsidRPr="000E3384">
        <w:rPr>
          <w:rFonts w:ascii="Times New Roman" w:hAnsi="Times New Roman" w:cs="Times New Roman"/>
          <w:i/>
          <w:sz w:val="24"/>
          <w:szCs w:val="24"/>
        </w:rPr>
        <w:t>Religia, cywilizacje i kultura islamu w Afryce Zachodniej</w:t>
      </w:r>
      <w:r w:rsidRPr="000E33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89D8FE" w14:textId="77777777"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Pimpaneau J., </w:t>
      </w:r>
      <w:r w:rsidRPr="000E3384">
        <w:rPr>
          <w:rFonts w:ascii="Times New Roman" w:hAnsi="Times New Roman" w:cs="Times New Roman"/>
          <w:i/>
          <w:sz w:val="24"/>
          <w:szCs w:val="24"/>
        </w:rPr>
        <w:t>Chiny, kultura, tradycje</w:t>
      </w:r>
      <w:r w:rsidRPr="000E3384">
        <w:rPr>
          <w:rFonts w:ascii="Times New Roman" w:hAnsi="Times New Roman" w:cs="Times New Roman"/>
          <w:sz w:val="24"/>
          <w:szCs w:val="24"/>
        </w:rPr>
        <w:t>, Warszawa 2001.</w:t>
      </w:r>
    </w:p>
    <w:p w14:paraId="22568A20" w14:textId="77777777"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Rojek W., </w:t>
      </w:r>
      <w:r w:rsidRPr="000E3384">
        <w:rPr>
          <w:rFonts w:ascii="Times New Roman" w:hAnsi="Times New Roman" w:cs="Times New Roman"/>
          <w:i/>
          <w:sz w:val="24"/>
          <w:szCs w:val="24"/>
        </w:rPr>
        <w:t>Ekspansja mocarstw w Chinach</w:t>
      </w:r>
      <w:r w:rsidRPr="000E3384">
        <w:rPr>
          <w:rFonts w:ascii="Times New Roman" w:hAnsi="Times New Roman" w:cs="Times New Roman"/>
          <w:sz w:val="24"/>
          <w:szCs w:val="24"/>
        </w:rPr>
        <w:t>, Kraków 1990.</w:t>
      </w:r>
    </w:p>
    <w:p w14:paraId="6CFDBF38" w14:textId="77777777"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Skarzyński R., </w:t>
      </w:r>
      <w:r w:rsidRPr="000E3384">
        <w:rPr>
          <w:rFonts w:ascii="Times New Roman" w:hAnsi="Times New Roman" w:cs="Times New Roman"/>
          <w:i/>
          <w:sz w:val="24"/>
          <w:szCs w:val="24"/>
        </w:rPr>
        <w:t>Konserwatyzm. Zarys dziejów</w:t>
      </w:r>
      <w:r w:rsidRPr="000E3384">
        <w:rPr>
          <w:rFonts w:ascii="Times New Roman" w:hAnsi="Times New Roman" w:cs="Times New Roman"/>
          <w:sz w:val="24"/>
          <w:szCs w:val="24"/>
        </w:rPr>
        <w:t>..., Warszawa 1998.</w:t>
      </w:r>
    </w:p>
    <w:p w14:paraId="5D9DC020" w14:textId="77777777"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Stępniewska-Holzer B,. </w:t>
      </w:r>
      <w:r w:rsidRPr="000E3384">
        <w:rPr>
          <w:rFonts w:ascii="Times New Roman" w:hAnsi="Times New Roman" w:cs="Times New Roman"/>
          <w:i/>
          <w:sz w:val="24"/>
          <w:szCs w:val="24"/>
        </w:rPr>
        <w:t>Bariery modernizacji. Studium z dziejów Egiptu</w:t>
      </w:r>
      <w:r w:rsidRPr="000E3384">
        <w:rPr>
          <w:rFonts w:ascii="Times New Roman" w:hAnsi="Times New Roman" w:cs="Times New Roman"/>
          <w:sz w:val="24"/>
          <w:szCs w:val="24"/>
        </w:rPr>
        <w:t>, Warszawa 2002.</w:t>
      </w:r>
    </w:p>
    <w:p w14:paraId="07E08457" w14:textId="77777777"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Wereszycki H., </w:t>
      </w:r>
      <w:r w:rsidRPr="000E3384">
        <w:rPr>
          <w:rFonts w:ascii="Times New Roman" w:hAnsi="Times New Roman" w:cs="Times New Roman"/>
          <w:i/>
          <w:sz w:val="24"/>
          <w:szCs w:val="24"/>
        </w:rPr>
        <w:t>Pod berłem Habsburgów</w:t>
      </w:r>
      <w:r w:rsidRPr="000E3384">
        <w:rPr>
          <w:rFonts w:ascii="Times New Roman" w:hAnsi="Times New Roman" w:cs="Times New Roman"/>
          <w:sz w:val="24"/>
          <w:szCs w:val="24"/>
        </w:rPr>
        <w:t>, Kraków 1975.</w:t>
      </w:r>
    </w:p>
    <w:p w14:paraId="4B41A29F" w14:textId="77777777" w:rsidR="00BC1B67" w:rsidRPr="000E3384" w:rsidRDefault="00BC1B67" w:rsidP="00BC1B67">
      <w:pPr>
        <w:ind w:left="360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Zahorski A., </w:t>
      </w:r>
      <w:r w:rsidRPr="000E3384">
        <w:rPr>
          <w:rFonts w:ascii="Times New Roman" w:hAnsi="Times New Roman" w:cs="Times New Roman"/>
          <w:i/>
          <w:sz w:val="24"/>
          <w:szCs w:val="24"/>
        </w:rPr>
        <w:t>Napoleon,</w:t>
      </w:r>
      <w:r w:rsidRPr="000E3384">
        <w:rPr>
          <w:rFonts w:ascii="Times New Roman" w:hAnsi="Times New Roman" w:cs="Times New Roman"/>
          <w:sz w:val="24"/>
          <w:szCs w:val="24"/>
        </w:rPr>
        <w:t xml:space="preserve"> Warszawa 1988.</w:t>
      </w:r>
    </w:p>
    <w:p w14:paraId="30087D43" w14:textId="77777777" w:rsidR="00BC1B67" w:rsidRDefault="00BC1B6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50BA4277" w14:textId="77777777" w:rsidR="00BC1B67" w:rsidRDefault="00BC1B6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1494A1E1" w14:textId="77777777" w:rsidR="00BC1B67" w:rsidRDefault="00BC1B6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2512F5A1" w14:textId="77777777" w:rsidR="00BC1B67" w:rsidRDefault="00BC1B6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6365E080" w14:textId="77777777" w:rsidR="00BC1B67" w:rsidRDefault="00BC1B6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5662857C" w14:textId="77777777" w:rsidR="00BC1B67" w:rsidRDefault="00BC1B6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1CA7D0F9" w14:textId="77777777" w:rsidR="009C7E19" w:rsidRDefault="009C7E19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6D089BA6" w14:textId="77777777" w:rsidR="009C7E19" w:rsidRDefault="009C7E19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7E481C2C" w14:textId="77777777" w:rsidR="000F0A27" w:rsidRDefault="000F0A27" w:rsidP="000F0A27">
      <w:pPr>
        <w:shd w:val="clear" w:color="auto" w:fill="FFFFFF"/>
        <w:ind w:left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14:paraId="2F6DC157" w14:textId="77777777"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11. Macierz realizacji zajęć</w:t>
      </w:r>
    </w:p>
    <w:p w14:paraId="209EFC1A" w14:textId="77777777" w:rsidR="001747F0" w:rsidRDefault="001747F0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127"/>
        <w:gridCol w:w="1134"/>
        <w:gridCol w:w="1559"/>
        <w:gridCol w:w="1701"/>
        <w:gridCol w:w="1701"/>
      </w:tblGrid>
      <w:tr w:rsidR="00575E8F" w14:paraId="209EE8C5" w14:textId="77777777" w:rsidTr="0037173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A2E97" w14:textId="77777777" w:rsidR="00575E8F" w:rsidRDefault="00575E8F" w:rsidP="003717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691A12B9" w14:textId="77777777" w:rsidR="00575E8F" w:rsidRDefault="00575E8F" w:rsidP="003717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D2211" w14:textId="77777777" w:rsidR="00575E8F" w:rsidRDefault="00575E8F" w:rsidP="003717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0BE5E" w14:textId="77777777" w:rsidR="00575E8F" w:rsidRDefault="00575E8F" w:rsidP="003717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2D33EDF9" w14:textId="77777777" w:rsidR="00575E8F" w:rsidRDefault="00575E8F" w:rsidP="00371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D2A6C" w14:textId="77777777" w:rsidR="00575E8F" w:rsidRPr="004E4736" w:rsidRDefault="00575E8F" w:rsidP="0037173A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13738" w14:textId="77777777" w:rsidR="00575E8F" w:rsidRPr="004E4736" w:rsidRDefault="00575E8F" w:rsidP="0037173A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02BD9" w14:textId="77777777" w:rsidR="00575E8F" w:rsidRDefault="00575E8F" w:rsidP="0037173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575E8F" w14:paraId="2B2D9AF9" w14:textId="77777777" w:rsidTr="0037173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4853E" w14:textId="77777777"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84D6D" w14:textId="77777777"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K_W03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F2763" w14:textId="77777777"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6E42C" w14:textId="77777777"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W_1-15, C 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C3259" w14:textId="77777777"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N1;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422F3" w14:textId="77777777" w:rsidR="00575E8F" w:rsidRPr="0033230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F1; F2,</w:t>
            </w:r>
            <w:r w:rsidRPr="0033230F">
              <w:rPr>
                <w:rFonts w:ascii="Times New Roman" w:hAnsi="Times New Roman"/>
                <w:sz w:val="24"/>
                <w:szCs w:val="24"/>
              </w:rPr>
              <w:t xml:space="preserve"> F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75E8F" w14:paraId="1EC978AB" w14:textId="77777777" w:rsidTr="0037173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F1302" w14:textId="77777777"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8F151" w14:textId="77777777"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K_W07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E961B" w14:textId="77777777"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14FF1" w14:textId="77777777"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W_1-15, C 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4AAFC" w14:textId="77777777"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N1;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08EF8" w14:textId="77777777" w:rsidR="00575E8F" w:rsidRPr="0033230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F1; F2,</w:t>
            </w:r>
            <w:r w:rsidRPr="0033230F">
              <w:rPr>
                <w:rFonts w:ascii="Times New Roman" w:hAnsi="Times New Roman"/>
                <w:sz w:val="24"/>
                <w:szCs w:val="24"/>
              </w:rPr>
              <w:t xml:space="preserve"> F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75E8F" w14:paraId="265064E6" w14:textId="77777777" w:rsidTr="0037173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6F0EB" w14:textId="77777777" w:rsidR="00575E8F" w:rsidRDefault="00575E8F" w:rsidP="003717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53513" w14:textId="77777777" w:rsidR="00575E8F" w:rsidRDefault="00575E8F" w:rsidP="003717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K_U14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1DB3D" w14:textId="77777777" w:rsidR="00575E8F" w:rsidRDefault="00575E8F" w:rsidP="003717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C_03, C_04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49BFB" w14:textId="77777777" w:rsidR="00575E8F" w:rsidRDefault="00575E8F" w:rsidP="003717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W_1-15, C 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0F0CF" w14:textId="77777777" w:rsidR="00575E8F" w:rsidRDefault="00575E8F" w:rsidP="003717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2FC27" w14:textId="77777777" w:rsidR="00575E8F" w:rsidRPr="0033230F" w:rsidRDefault="00575E8F" w:rsidP="003717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F3, F4</w:t>
            </w:r>
          </w:p>
        </w:tc>
      </w:tr>
      <w:tr w:rsidR="00575E8F" w14:paraId="44DAA3B5" w14:textId="77777777" w:rsidTr="0037173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B816D" w14:textId="77777777"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12372" w14:textId="77777777"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96ECF" w14:textId="77777777"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C_03, C_04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CBCFD" w14:textId="77777777"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W_1-15, C 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AFBD2" w14:textId="77777777"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B6CD3" w14:textId="77777777" w:rsidR="00575E8F" w:rsidRPr="0033230F" w:rsidRDefault="00575E8F" w:rsidP="003717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 3, F4</w:t>
            </w:r>
          </w:p>
        </w:tc>
      </w:tr>
      <w:tr w:rsidR="00575E8F" w14:paraId="3CDC8EF8" w14:textId="77777777" w:rsidTr="0037173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7346B" w14:textId="77777777"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2A24B" w14:textId="77777777"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904A4" w14:textId="77777777"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C_03, C_04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3E8E9" w14:textId="77777777"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B0A9D" w14:textId="77777777"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2E5F4" w14:textId="77777777" w:rsidR="00575E8F" w:rsidRPr="0033230F" w:rsidRDefault="00575E8F" w:rsidP="003717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F3, F5</w:t>
            </w:r>
          </w:p>
        </w:tc>
      </w:tr>
      <w:tr w:rsidR="00575E8F" w14:paraId="75DDD404" w14:textId="77777777" w:rsidTr="0037173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584F3" w14:textId="77777777"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A5BB4" w14:textId="77777777"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K_K06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D0B4B" w14:textId="77777777"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C_03, C_04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6FC4F" w14:textId="77777777"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A4827" w14:textId="77777777" w:rsidR="00575E8F" w:rsidRDefault="00575E8F" w:rsidP="0037173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ED7E9" w14:textId="77777777" w:rsidR="00575E8F" w:rsidRPr="0033230F" w:rsidRDefault="00575E8F" w:rsidP="0037173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30F">
              <w:rPr>
                <w:rFonts w:ascii="Times New Roman" w:hAnsi="Times New Roman"/>
                <w:sz w:val="24"/>
                <w:szCs w:val="24"/>
              </w:rPr>
              <w:t>F4</w:t>
            </w:r>
            <w:r>
              <w:rPr>
                <w:rFonts w:ascii="Times New Roman" w:hAnsi="Times New Roman"/>
                <w:sz w:val="24"/>
                <w:szCs w:val="24"/>
              </w:rPr>
              <w:t>3, F5</w:t>
            </w:r>
          </w:p>
        </w:tc>
      </w:tr>
    </w:tbl>
    <w:p w14:paraId="5A1B9D81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70764809" w14:textId="77777777" w:rsidR="001747F0" w:rsidRDefault="001747F0" w:rsidP="001747F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p w14:paraId="04B669E0" w14:textId="77777777" w:rsidR="001747F0" w:rsidRDefault="001747F0" w:rsidP="001747F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575E8F" w14:paraId="56B89B17" w14:textId="77777777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8595D" w14:textId="77777777"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93E53" w14:textId="77777777"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575E8F" w14:paraId="282C8C69" w14:textId="77777777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2B041" w14:textId="77777777"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05A7E" w14:textId="77777777"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575E8F" w14:paraId="130AC771" w14:textId="77777777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3738E" w14:textId="77777777"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4FF81" w14:textId="77777777"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575E8F" w14:paraId="2CBD0857" w14:textId="77777777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1E9C8" w14:textId="77777777"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26C2F" w14:textId="77777777"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575E8F" w14:paraId="56ACEDBD" w14:textId="77777777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5AD19" w14:textId="77777777"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E7A76" w14:textId="77777777"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575E8F" w14:paraId="0597E688" w14:textId="77777777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942A7" w14:textId="77777777"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ED617" w14:textId="77777777" w:rsidR="00575E8F" w:rsidRPr="009D3BE1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</w:p>
        </w:tc>
      </w:tr>
      <w:tr w:rsidR="00575E8F" w14:paraId="576D5E0F" w14:textId="77777777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3AF65" w14:textId="77777777"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C942E" w14:textId="77777777"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</w:p>
        </w:tc>
      </w:tr>
      <w:tr w:rsidR="00575E8F" w14:paraId="09595D9C" w14:textId="77777777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E4BE1" w14:textId="77777777" w:rsidR="00575E8F" w:rsidRDefault="00575E8F" w:rsidP="0037173A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1B5D4" w14:textId="77777777" w:rsidR="00575E8F" w:rsidRPr="005702C8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64</w:t>
            </w:r>
            <w:r w:rsidRPr="005702C8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 </w:t>
            </w:r>
          </w:p>
        </w:tc>
      </w:tr>
      <w:tr w:rsidR="00575E8F" w14:paraId="3A5ECCCC" w14:textId="77777777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8EA1C" w14:textId="77777777"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A161B" w14:textId="77777777"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20</w:t>
            </w:r>
          </w:p>
        </w:tc>
      </w:tr>
      <w:tr w:rsidR="00575E8F" w14:paraId="17C7D000" w14:textId="77777777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3706B" w14:textId="77777777"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CAF8E" w14:textId="77777777"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25</w:t>
            </w:r>
          </w:p>
        </w:tc>
      </w:tr>
      <w:tr w:rsidR="00575E8F" w14:paraId="4FD99E3D" w14:textId="77777777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35BC0" w14:textId="77777777"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3C717" w14:textId="77777777"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</w:p>
        </w:tc>
      </w:tr>
      <w:tr w:rsidR="00575E8F" w14:paraId="0FC7B2A4" w14:textId="77777777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85EAD" w14:textId="77777777"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50EDA" w14:textId="77777777"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20</w:t>
            </w:r>
          </w:p>
        </w:tc>
      </w:tr>
      <w:tr w:rsidR="00575E8F" w14:paraId="3610CE94" w14:textId="77777777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CF15A" w14:textId="77777777" w:rsidR="00575E8F" w:rsidRDefault="00575E8F" w:rsidP="0037173A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3F73E" w14:textId="77777777"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67</w:t>
            </w:r>
          </w:p>
        </w:tc>
      </w:tr>
      <w:tr w:rsidR="00575E8F" w14:paraId="25E31300" w14:textId="77777777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1E16D" w14:textId="77777777" w:rsidR="00575E8F" w:rsidRDefault="00575E8F" w:rsidP="0037173A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1EE63" w14:textId="77777777"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 xml:space="preserve">111 </w:t>
            </w:r>
          </w:p>
        </w:tc>
      </w:tr>
      <w:tr w:rsidR="00575E8F" w14:paraId="1E1D45BB" w14:textId="77777777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CA1F9" w14:textId="77777777"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E7F0F" w14:textId="77777777"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  <w:tr w:rsidR="00575E8F" w14:paraId="0C66B299" w14:textId="77777777" w:rsidTr="0037173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8E442" w14:textId="77777777"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Obciążenie studenta zajęciami kształtującymi umiejętności </w:t>
            </w: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lastRenderedPageBreak/>
              <w:t>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9A333" w14:textId="77777777"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lastRenderedPageBreak/>
              <w:t>30 + 25</w:t>
            </w:r>
          </w:p>
        </w:tc>
      </w:tr>
      <w:tr w:rsidR="00575E8F" w14:paraId="3C529EEF" w14:textId="77777777" w:rsidTr="0037173A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E4D9B" w14:textId="77777777"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40BBA" w14:textId="77777777" w:rsidR="00575E8F" w:rsidRDefault="00575E8F" w:rsidP="0037173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2</w:t>
            </w:r>
          </w:p>
        </w:tc>
      </w:tr>
    </w:tbl>
    <w:p w14:paraId="48A811C9" w14:textId="77777777" w:rsidR="000F0A27" w:rsidRDefault="000F0A27" w:rsidP="000F0A27">
      <w:pPr>
        <w:shd w:val="clear" w:color="auto" w:fill="FFFFFF"/>
        <w:jc w:val="both"/>
      </w:pPr>
    </w:p>
    <w:p w14:paraId="72BF397D" w14:textId="77777777" w:rsidR="000F0A27" w:rsidRDefault="000F0A27" w:rsidP="000F0A27">
      <w:pPr>
        <w:shd w:val="clear" w:color="auto" w:fill="FFFFFF"/>
        <w:jc w:val="both"/>
      </w:pPr>
    </w:p>
    <w:p w14:paraId="2D0D58B6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741111F6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EAEE0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BA2622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2855CAE8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55F6FA" w14:textId="1DF3A6C6" w:rsidR="000F0A27" w:rsidRDefault="003A768F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A768F">
        <w:rPr>
          <w:rFonts w:ascii="Times New Roman" w:hAnsi="Times New Roman" w:cs="Times New Roman"/>
          <w:sz w:val="24"/>
          <w:szCs w:val="24"/>
        </w:rPr>
        <w:t>dr Irena Kozimala</w:t>
      </w:r>
      <w:r w:rsidR="00AE2F5C">
        <w:rPr>
          <w:rFonts w:ascii="Times New Roman" w:hAnsi="Times New Roman" w:cs="Times New Roman"/>
          <w:sz w:val="24"/>
          <w:szCs w:val="24"/>
        </w:rPr>
        <w:t xml:space="preserve"> </w:t>
      </w:r>
      <w:r w:rsidR="000320F1">
        <w:rPr>
          <w:rFonts w:ascii="Times New Roman" w:hAnsi="Times New Roman" w:cs="Times New Roman"/>
          <w:sz w:val="24"/>
          <w:szCs w:val="24"/>
        </w:rPr>
        <w:t>prof. P</w:t>
      </w:r>
      <w:r w:rsidR="00175AD1">
        <w:rPr>
          <w:rFonts w:ascii="Times New Roman" w:hAnsi="Times New Roman" w:cs="Times New Roman"/>
          <w:sz w:val="24"/>
          <w:szCs w:val="24"/>
        </w:rPr>
        <w:t>ANS</w:t>
      </w:r>
      <w:r w:rsidR="00D97D16">
        <w:rPr>
          <w:rFonts w:ascii="Times New Roman" w:hAnsi="Times New Roman" w:cs="Times New Roman"/>
          <w:sz w:val="24"/>
          <w:szCs w:val="24"/>
        </w:rPr>
        <w:tab/>
      </w:r>
      <w:r w:rsidR="00D97D16">
        <w:rPr>
          <w:rFonts w:ascii="Times New Roman" w:hAnsi="Times New Roman" w:cs="Times New Roman"/>
          <w:sz w:val="24"/>
          <w:szCs w:val="24"/>
        </w:rPr>
        <w:tab/>
      </w:r>
      <w:r w:rsidR="00D97D16">
        <w:rPr>
          <w:rFonts w:ascii="Times New Roman" w:hAnsi="Times New Roman" w:cs="Times New Roman"/>
          <w:sz w:val="24"/>
          <w:szCs w:val="24"/>
        </w:rPr>
        <w:tab/>
      </w:r>
      <w:r w:rsidR="00D97D16">
        <w:rPr>
          <w:rFonts w:ascii="Times New Roman" w:hAnsi="Times New Roman" w:cs="Times New Roman"/>
          <w:sz w:val="24"/>
          <w:szCs w:val="24"/>
        </w:rPr>
        <w:tab/>
      </w:r>
      <w:r w:rsidR="00D97D16">
        <w:rPr>
          <w:rFonts w:ascii="Times New Roman" w:hAnsi="Times New Roman" w:cs="Times New Roman"/>
          <w:sz w:val="24"/>
          <w:szCs w:val="24"/>
        </w:rPr>
        <w:tab/>
        <w:t>dr Andrzej Kawecki</w:t>
      </w:r>
    </w:p>
    <w:p w14:paraId="2A04118E" w14:textId="77E1ED55" w:rsidR="00AE2F5C" w:rsidRPr="003A768F" w:rsidRDefault="00AE2F5C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9223B77" w14:textId="77777777" w:rsidR="000F0A27" w:rsidRPr="003A768F" w:rsidRDefault="000F0A27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31503DFD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66F331" w14:textId="0557EF6E" w:rsidR="00691641" w:rsidRDefault="000F0A27" w:rsidP="000F0A27">
      <w:r>
        <w:rPr>
          <w:rFonts w:ascii="Times New Roman" w:hAnsi="Times New Roman" w:cs="Times New Roman"/>
          <w:sz w:val="24"/>
          <w:szCs w:val="24"/>
        </w:rPr>
        <w:t xml:space="preserve">Przemyśl, dnia  </w:t>
      </w:r>
      <w:r w:rsidR="00536EBC">
        <w:rPr>
          <w:rFonts w:ascii="Times New Roman" w:hAnsi="Times New Roman" w:cs="Times New Roman"/>
          <w:sz w:val="24"/>
          <w:szCs w:val="24"/>
        </w:rPr>
        <w:t>30</w:t>
      </w:r>
      <w:r w:rsidR="00842F3B">
        <w:rPr>
          <w:rFonts w:ascii="Times New Roman" w:hAnsi="Times New Roman" w:cs="Times New Roman"/>
          <w:sz w:val="24"/>
          <w:szCs w:val="24"/>
        </w:rPr>
        <w:t xml:space="preserve"> września </w:t>
      </w:r>
      <w:r w:rsidR="003A768F">
        <w:rPr>
          <w:rFonts w:ascii="Times New Roman" w:hAnsi="Times New Roman" w:cs="Times New Roman"/>
          <w:sz w:val="24"/>
          <w:szCs w:val="24"/>
        </w:rPr>
        <w:t>20</w:t>
      </w:r>
      <w:r w:rsidR="00536EBC">
        <w:rPr>
          <w:rFonts w:ascii="Times New Roman" w:hAnsi="Times New Roman" w:cs="Times New Roman"/>
          <w:sz w:val="24"/>
          <w:szCs w:val="24"/>
        </w:rPr>
        <w:t>2</w:t>
      </w:r>
      <w:r w:rsidR="00D97D16">
        <w:rPr>
          <w:rFonts w:ascii="Times New Roman" w:hAnsi="Times New Roman" w:cs="Times New Roman"/>
          <w:sz w:val="24"/>
          <w:szCs w:val="24"/>
        </w:rPr>
        <w:t>2</w:t>
      </w:r>
      <w:r w:rsidR="003A768F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691641" w:rsidSect="00CA69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17EA7" w14:textId="77777777" w:rsidR="00820472" w:rsidRDefault="00820472" w:rsidP="00A363E5">
      <w:r>
        <w:separator/>
      </w:r>
    </w:p>
  </w:endnote>
  <w:endnote w:type="continuationSeparator" w:id="0">
    <w:p w14:paraId="757A7BBF" w14:textId="77777777" w:rsidR="00820472" w:rsidRDefault="00820472" w:rsidP="00A36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24779"/>
      <w:docPartObj>
        <w:docPartGallery w:val="Page Numbers (Bottom of Page)"/>
        <w:docPartUnique/>
      </w:docPartObj>
    </w:sdtPr>
    <w:sdtContent>
      <w:p w14:paraId="7E83A25E" w14:textId="77777777" w:rsidR="00A619C9" w:rsidRDefault="007154BA">
        <w:pPr>
          <w:pStyle w:val="Stopka"/>
          <w:jc w:val="right"/>
        </w:pPr>
        <w:r>
          <w:rPr>
            <w:noProof/>
          </w:rPr>
          <w:fldChar w:fldCharType="begin"/>
        </w:r>
        <w:r w:rsidR="00A619C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E2F5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1AF8F932" w14:textId="77777777" w:rsidR="00A619C9" w:rsidRDefault="00A619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7E1CD" w14:textId="77777777" w:rsidR="00820472" w:rsidRDefault="00820472" w:rsidP="00A363E5">
      <w:r>
        <w:separator/>
      </w:r>
    </w:p>
  </w:footnote>
  <w:footnote w:type="continuationSeparator" w:id="0">
    <w:p w14:paraId="32D80656" w14:textId="77777777" w:rsidR="00820472" w:rsidRDefault="00820472" w:rsidP="00A36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 w15:restartNumberingAfterBreak="0">
    <w:nsid w:val="484411ED"/>
    <w:multiLevelType w:val="hybridMultilevel"/>
    <w:tmpl w:val="F4A281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70072101">
    <w:abstractNumId w:val="0"/>
  </w:num>
  <w:num w:numId="2" w16cid:durableId="1121463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A27"/>
    <w:rsid w:val="00004E30"/>
    <w:rsid w:val="000320F1"/>
    <w:rsid w:val="0006032C"/>
    <w:rsid w:val="0006334D"/>
    <w:rsid w:val="00073F69"/>
    <w:rsid w:val="00087274"/>
    <w:rsid w:val="000A058A"/>
    <w:rsid w:val="000A681E"/>
    <w:rsid w:val="000A6C1A"/>
    <w:rsid w:val="000C2B07"/>
    <w:rsid w:val="000C5FAE"/>
    <w:rsid w:val="000F0A27"/>
    <w:rsid w:val="00101145"/>
    <w:rsid w:val="001064AD"/>
    <w:rsid w:val="00116A7B"/>
    <w:rsid w:val="00134481"/>
    <w:rsid w:val="00152632"/>
    <w:rsid w:val="001678DB"/>
    <w:rsid w:val="001747F0"/>
    <w:rsid w:val="00175AD1"/>
    <w:rsid w:val="00186357"/>
    <w:rsid w:val="001A6022"/>
    <w:rsid w:val="001A7A71"/>
    <w:rsid w:val="001C7356"/>
    <w:rsid w:val="001D512B"/>
    <w:rsid w:val="001D5DA9"/>
    <w:rsid w:val="001D62CE"/>
    <w:rsid w:val="001D79EB"/>
    <w:rsid w:val="001E62A5"/>
    <w:rsid w:val="001F318C"/>
    <w:rsid w:val="00201080"/>
    <w:rsid w:val="00222DCB"/>
    <w:rsid w:val="00232D4C"/>
    <w:rsid w:val="002643C9"/>
    <w:rsid w:val="00280324"/>
    <w:rsid w:val="002E408B"/>
    <w:rsid w:val="002F1813"/>
    <w:rsid w:val="003114C8"/>
    <w:rsid w:val="0031673E"/>
    <w:rsid w:val="00333F95"/>
    <w:rsid w:val="00346007"/>
    <w:rsid w:val="003522A6"/>
    <w:rsid w:val="00352EDD"/>
    <w:rsid w:val="00353D2D"/>
    <w:rsid w:val="0035658E"/>
    <w:rsid w:val="00370678"/>
    <w:rsid w:val="003A42D0"/>
    <w:rsid w:val="003A768F"/>
    <w:rsid w:val="003F0480"/>
    <w:rsid w:val="00401E10"/>
    <w:rsid w:val="0042479F"/>
    <w:rsid w:val="0043378B"/>
    <w:rsid w:val="004345F9"/>
    <w:rsid w:val="00447D83"/>
    <w:rsid w:val="00456D5A"/>
    <w:rsid w:val="00457934"/>
    <w:rsid w:val="0046537D"/>
    <w:rsid w:val="004A109A"/>
    <w:rsid w:val="004E7EFE"/>
    <w:rsid w:val="004F2E00"/>
    <w:rsid w:val="005035DD"/>
    <w:rsid w:val="0051469C"/>
    <w:rsid w:val="00527996"/>
    <w:rsid w:val="00533F98"/>
    <w:rsid w:val="00536EBC"/>
    <w:rsid w:val="00544620"/>
    <w:rsid w:val="005465E2"/>
    <w:rsid w:val="00570B19"/>
    <w:rsid w:val="00575E8F"/>
    <w:rsid w:val="00592208"/>
    <w:rsid w:val="005A2982"/>
    <w:rsid w:val="005B1E56"/>
    <w:rsid w:val="005B27E1"/>
    <w:rsid w:val="005B5760"/>
    <w:rsid w:val="005D68C8"/>
    <w:rsid w:val="005E417E"/>
    <w:rsid w:val="005E56F6"/>
    <w:rsid w:val="005F7113"/>
    <w:rsid w:val="00621D00"/>
    <w:rsid w:val="006358E4"/>
    <w:rsid w:val="006446A3"/>
    <w:rsid w:val="00645DB8"/>
    <w:rsid w:val="006525E3"/>
    <w:rsid w:val="0066293D"/>
    <w:rsid w:val="00676077"/>
    <w:rsid w:val="00677683"/>
    <w:rsid w:val="00691641"/>
    <w:rsid w:val="00695A8C"/>
    <w:rsid w:val="006A45C8"/>
    <w:rsid w:val="006B46CB"/>
    <w:rsid w:val="006B7E7E"/>
    <w:rsid w:val="006C3BEC"/>
    <w:rsid w:val="006C40E5"/>
    <w:rsid w:val="006D355D"/>
    <w:rsid w:val="006E77B5"/>
    <w:rsid w:val="006E7E1F"/>
    <w:rsid w:val="0070318A"/>
    <w:rsid w:val="00714D39"/>
    <w:rsid w:val="007154BA"/>
    <w:rsid w:val="00720010"/>
    <w:rsid w:val="00752EA2"/>
    <w:rsid w:val="007551DF"/>
    <w:rsid w:val="007652E7"/>
    <w:rsid w:val="0077350A"/>
    <w:rsid w:val="00775444"/>
    <w:rsid w:val="00777191"/>
    <w:rsid w:val="00781B31"/>
    <w:rsid w:val="00782138"/>
    <w:rsid w:val="007864CB"/>
    <w:rsid w:val="007A0A68"/>
    <w:rsid w:val="007C6C66"/>
    <w:rsid w:val="007E29C9"/>
    <w:rsid w:val="007F3B28"/>
    <w:rsid w:val="007F79B6"/>
    <w:rsid w:val="0080670C"/>
    <w:rsid w:val="00811252"/>
    <w:rsid w:val="008129BE"/>
    <w:rsid w:val="008163D1"/>
    <w:rsid w:val="00820472"/>
    <w:rsid w:val="00824688"/>
    <w:rsid w:val="00832464"/>
    <w:rsid w:val="00842F3B"/>
    <w:rsid w:val="00847DD8"/>
    <w:rsid w:val="00860629"/>
    <w:rsid w:val="00862D08"/>
    <w:rsid w:val="00882125"/>
    <w:rsid w:val="008959E7"/>
    <w:rsid w:val="008A1D49"/>
    <w:rsid w:val="008A456A"/>
    <w:rsid w:val="008A74C9"/>
    <w:rsid w:val="008B06C0"/>
    <w:rsid w:val="008B35B0"/>
    <w:rsid w:val="008D3D26"/>
    <w:rsid w:val="008D4A5F"/>
    <w:rsid w:val="008F0C98"/>
    <w:rsid w:val="008F432A"/>
    <w:rsid w:val="00904A98"/>
    <w:rsid w:val="00904EFD"/>
    <w:rsid w:val="00951E12"/>
    <w:rsid w:val="009744DA"/>
    <w:rsid w:val="00975E18"/>
    <w:rsid w:val="00981A93"/>
    <w:rsid w:val="00985C0C"/>
    <w:rsid w:val="00997D3C"/>
    <w:rsid w:val="009A79FB"/>
    <w:rsid w:val="009C479E"/>
    <w:rsid w:val="009C6192"/>
    <w:rsid w:val="009C7E19"/>
    <w:rsid w:val="009D1779"/>
    <w:rsid w:val="009E19E2"/>
    <w:rsid w:val="009E5018"/>
    <w:rsid w:val="00A363E5"/>
    <w:rsid w:val="00A619C9"/>
    <w:rsid w:val="00A64288"/>
    <w:rsid w:val="00A64545"/>
    <w:rsid w:val="00A70304"/>
    <w:rsid w:val="00A7497B"/>
    <w:rsid w:val="00A91BCC"/>
    <w:rsid w:val="00A97C1F"/>
    <w:rsid w:val="00AA25FA"/>
    <w:rsid w:val="00AA592F"/>
    <w:rsid w:val="00AA65AF"/>
    <w:rsid w:val="00AC4C21"/>
    <w:rsid w:val="00AD1F59"/>
    <w:rsid w:val="00AD6727"/>
    <w:rsid w:val="00AE0B07"/>
    <w:rsid w:val="00AE2F5C"/>
    <w:rsid w:val="00AF3830"/>
    <w:rsid w:val="00AF7E9A"/>
    <w:rsid w:val="00B11738"/>
    <w:rsid w:val="00B16F16"/>
    <w:rsid w:val="00B405A8"/>
    <w:rsid w:val="00B52018"/>
    <w:rsid w:val="00B60BB9"/>
    <w:rsid w:val="00B84E60"/>
    <w:rsid w:val="00B93794"/>
    <w:rsid w:val="00B96DF4"/>
    <w:rsid w:val="00B97862"/>
    <w:rsid w:val="00BA05A4"/>
    <w:rsid w:val="00BB3B0B"/>
    <w:rsid w:val="00BC1B67"/>
    <w:rsid w:val="00BC7E6E"/>
    <w:rsid w:val="00BD021A"/>
    <w:rsid w:val="00BD1232"/>
    <w:rsid w:val="00BF5DF8"/>
    <w:rsid w:val="00C1314A"/>
    <w:rsid w:val="00C160AE"/>
    <w:rsid w:val="00C2176B"/>
    <w:rsid w:val="00C21F46"/>
    <w:rsid w:val="00C619D6"/>
    <w:rsid w:val="00C642F0"/>
    <w:rsid w:val="00C75079"/>
    <w:rsid w:val="00C75268"/>
    <w:rsid w:val="00C94AC3"/>
    <w:rsid w:val="00C97A5D"/>
    <w:rsid w:val="00CA69C7"/>
    <w:rsid w:val="00CA7227"/>
    <w:rsid w:val="00CB0CC4"/>
    <w:rsid w:val="00CB5CEB"/>
    <w:rsid w:val="00CC1D3E"/>
    <w:rsid w:val="00CC7078"/>
    <w:rsid w:val="00CD24C0"/>
    <w:rsid w:val="00CD2FCC"/>
    <w:rsid w:val="00CD7F6D"/>
    <w:rsid w:val="00CE3A7E"/>
    <w:rsid w:val="00D05080"/>
    <w:rsid w:val="00D2196A"/>
    <w:rsid w:val="00D33C28"/>
    <w:rsid w:val="00D42D4D"/>
    <w:rsid w:val="00D47CB7"/>
    <w:rsid w:val="00D513FD"/>
    <w:rsid w:val="00D55223"/>
    <w:rsid w:val="00D65BE9"/>
    <w:rsid w:val="00D91256"/>
    <w:rsid w:val="00D915CD"/>
    <w:rsid w:val="00D93BBA"/>
    <w:rsid w:val="00D97D16"/>
    <w:rsid w:val="00DA0B13"/>
    <w:rsid w:val="00DA2D60"/>
    <w:rsid w:val="00DB421A"/>
    <w:rsid w:val="00DC5C1C"/>
    <w:rsid w:val="00DC78F6"/>
    <w:rsid w:val="00DE1EDA"/>
    <w:rsid w:val="00DF543D"/>
    <w:rsid w:val="00E00356"/>
    <w:rsid w:val="00E406FE"/>
    <w:rsid w:val="00E40E7C"/>
    <w:rsid w:val="00E55D1A"/>
    <w:rsid w:val="00E56A9D"/>
    <w:rsid w:val="00E57DFC"/>
    <w:rsid w:val="00E60075"/>
    <w:rsid w:val="00E60510"/>
    <w:rsid w:val="00E62121"/>
    <w:rsid w:val="00E7030A"/>
    <w:rsid w:val="00E7155E"/>
    <w:rsid w:val="00E84BBC"/>
    <w:rsid w:val="00E86CC7"/>
    <w:rsid w:val="00E91D9F"/>
    <w:rsid w:val="00E92F04"/>
    <w:rsid w:val="00EA1D6B"/>
    <w:rsid w:val="00EA2D32"/>
    <w:rsid w:val="00EA2F25"/>
    <w:rsid w:val="00EB2C4E"/>
    <w:rsid w:val="00EC0245"/>
    <w:rsid w:val="00EC5E7B"/>
    <w:rsid w:val="00EC6D0D"/>
    <w:rsid w:val="00ED61F8"/>
    <w:rsid w:val="00F04228"/>
    <w:rsid w:val="00F12F01"/>
    <w:rsid w:val="00F1791A"/>
    <w:rsid w:val="00F439CB"/>
    <w:rsid w:val="00F80FD1"/>
    <w:rsid w:val="00F87FFD"/>
    <w:rsid w:val="00FB15F3"/>
    <w:rsid w:val="00FB1EE1"/>
    <w:rsid w:val="00FE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453EC"/>
  <w15:docId w15:val="{1CE907E2-7A18-4257-BFCF-F97CD1FCD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363E5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63E5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363E5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63E5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2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8C125-6560-4C5C-AB96-4075CFC95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2225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Elżbieta Dybek</cp:lastModifiedBy>
  <cp:revision>14</cp:revision>
  <dcterms:created xsi:type="dcterms:W3CDTF">2019-09-04T05:16:00Z</dcterms:created>
  <dcterms:modified xsi:type="dcterms:W3CDTF">2022-10-18T16:12:00Z</dcterms:modified>
</cp:coreProperties>
</file>