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B9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DE5E8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BDE91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47093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5DD15D0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74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93D4" w14:textId="589E0BD1" w:rsidR="000F0A27" w:rsidRDefault="00F00B4F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A47D8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0F0A27" w14:paraId="06112C1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B8B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EF89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A356B8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65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DFD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09B2DA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1E2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2D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8611C7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41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D4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1511B8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D06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E594" w14:textId="77777777" w:rsidR="000F0A27" w:rsidRPr="00D0394C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6D04E1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Vademecum studiów historycznych</w:t>
            </w:r>
          </w:p>
        </w:tc>
      </w:tr>
      <w:tr w:rsidR="000F0A27" w14:paraId="0D13E008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162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F000" w14:textId="77777777" w:rsidR="000F0A27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CA28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D0394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F1F93A8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56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32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643ED80D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68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1F41" w14:textId="77777777" w:rsidR="000F0A27" w:rsidRDefault="00CC05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7A241960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69F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973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1323788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679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057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BA7277A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B1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9E0C" w14:textId="77777777" w:rsidR="000F0A27" w:rsidRDefault="00DE34F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1C5A2B" w14:paraId="22C9C44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2334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37FD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4D73245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53DA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AD8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55468AC1" w14:textId="77777777" w:rsidR="000F0A27" w:rsidRDefault="000F0A27" w:rsidP="000F0A27"/>
    <w:p w14:paraId="0E45E3D6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E8C5D2F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346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0F7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378283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939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84A820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A6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5E259CE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E5B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2C95C7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8AFB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A9CABE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AC4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8F42971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9B8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7B5D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846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AF7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535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C69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E4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E6A820" w14:textId="77777777" w:rsidR="000F0A27" w:rsidRDefault="000F0A27" w:rsidP="000F0A27">
      <w:pPr>
        <w:shd w:val="clear" w:color="auto" w:fill="FFFFFF"/>
        <w:jc w:val="both"/>
      </w:pPr>
    </w:p>
    <w:p w14:paraId="70CC7F7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0428F4E" w14:textId="77777777" w:rsidR="000F0A27" w:rsidRDefault="00825935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</w:t>
      </w:r>
      <w:r w:rsidR="000F0A27"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>
        <w:rPr>
          <w:rFonts w:ascii="Times New Roman" w:hAnsi="Times New Roman" w:cs="Times New Roman"/>
          <w:sz w:val="24"/>
          <w:szCs w:val="24"/>
        </w:rPr>
        <w:t xml:space="preserve">podstawowych pojęć historycznych, organizacji </w:t>
      </w:r>
      <w:r w:rsidRPr="00C17E2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C17E25">
        <w:rPr>
          <w:rFonts w:ascii="Times New Roman" w:hAnsi="Times New Roman" w:cs="Times New Roman"/>
          <w:sz w:val="24"/>
          <w:szCs w:val="24"/>
        </w:rPr>
        <w:t>historycznej w Polsce i Europie oraz ich dziej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Pr="00C17E25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pracy historyka</w:t>
      </w:r>
      <w:r>
        <w:rPr>
          <w:rFonts w:ascii="Times New Roman" w:hAnsi="Times New Roman" w:cs="Times New Roman"/>
          <w:sz w:val="24"/>
          <w:szCs w:val="24"/>
        </w:rPr>
        <w:t xml:space="preserve"> oraz zasad ochrony prawa autorskiego,</w:t>
      </w:r>
    </w:p>
    <w:p w14:paraId="4480A171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5BE3A81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02</w:t>
      </w:r>
      <w:r w:rsidRPr="009735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student kształtuje umiejętność</w:t>
      </w:r>
      <w:r w:rsidRPr="00C17E25">
        <w:rPr>
          <w:rFonts w:ascii="Times New Roman" w:hAnsi="Times New Roman" w:cs="Times New Roman"/>
          <w:sz w:val="24"/>
          <w:szCs w:val="24"/>
        </w:rPr>
        <w:t xml:space="preserve"> 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rozumieni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przemian w zakresie przedmiotu badań historycznych, pozna</w:t>
      </w:r>
      <w:r>
        <w:rPr>
          <w:rFonts w:ascii="Times New Roman" w:hAnsi="Times New Roman" w:cs="Times New Roman"/>
          <w:sz w:val="24"/>
          <w:szCs w:val="24"/>
        </w:rPr>
        <w:t>wania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w praktyce metod badań warsztatowych (historycznych), sprawne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posługiwani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się lit</w:t>
      </w:r>
      <w:r>
        <w:rPr>
          <w:rFonts w:ascii="Times New Roman" w:hAnsi="Times New Roman" w:cs="Times New Roman"/>
          <w:sz w:val="24"/>
          <w:szCs w:val="24"/>
        </w:rPr>
        <w:t>eraturą i źródłami; doskonalenia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techniki sporządzania notatek i zbierania informacji przy pomocy technologii cyfrowej,</w:t>
      </w:r>
    </w:p>
    <w:p w14:paraId="3DD72128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11FE183" w14:textId="77777777" w:rsidR="00825935" w:rsidRDefault="00825935" w:rsidP="00825935">
      <w:pPr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 03</w:t>
      </w:r>
      <w:r w:rsidRPr="0097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 posiada </w:t>
      </w:r>
      <w:r w:rsidRPr="00C17E25">
        <w:rPr>
          <w:rFonts w:ascii="Times New Roman" w:hAnsi="Times New Roman" w:cs="Times New Roman"/>
          <w:sz w:val="24"/>
          <w:szCs w:val="24"/>
        </w:rPr>
        <w:t>umiejętnoś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17E25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krótkiego tekstu naukowego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B1A3C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DCA39C1" w14:textId="77777777" w:rsidR="00825935" w:rsidRDefault="00825935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2166AC5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10AD03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6E3E212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14:paraId="0F649692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20F12433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14:paraId="5E06851A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B2D28B6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E7FA8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AE0D817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13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B72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3B9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7780A" w14:paraId="2999C30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A1BA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3F54" w14:textId="77777777" w:rsidR="0087780A" w:rsidRPr="00973534" w:rsidRDefault="00DE34FF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poję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rolę i zadania 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w systemie nauk humanistycznych oraz jej specyfice przedmiotowej, metodologicznej i historiograficznej,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3C9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W01;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W07; </w:t>
            </w:r>
          </w:p>
        </w:tc>
      </w:tr>
      <w:tr w:rsidR="007540F9" w14:paraId="0B1380B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6F91" w14:textId="77777777"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B6BD" w14:textId="77777777" w:rsidR="007540F9" w:rsidRPr="004602E2" w:rsidRDefault="00DE34FF" w:rsidP="00DE34FF">
            <w:pPr>
              <w:pStyle w:val="Default"/>
              <w:ind w:left="-108"/>
              <w:jc w:val="both"/>
            </w:pPr>
            <w:r>
              <w:t xml:space="preserve">zna podstawowe </w:t>
            </w:r>
            <w:r w:rsidR="007540F9" w:rsidRPr="004602E2">
              <w:t>nauk</w:t>
            </w:r>
            <w:r>
              <w:t>i</w:t>
            </w:r>
            <w:r w:rsidR="007540F9" w:rsidRPr="004602E2">
              <w:t xml:space="preserve"> pomocnicz</w:t>
            </w:r>
            <w:r>
              <w:t>e</w:t>
            </w:r>
            <w:r w:rsidR="007540F9" w:rsidRPr="004602E2">
              <w:t xml:space="preserve"> historii</w:t>
            </w:r>
            <w:r>
              <w:t xml:space="preserve"> i</w:t>
            </w:r>
            <w:r w:rsidR="007540F9" w:rsidRPr="004602E2">
              <w:t xml:space="preserve"> warsztat badawcz</w:t>
            </w:r>
            <w:r>
              <w:t>y historyka</w:t>
            </w:r>
            <w:r w:rsidR="007540F9" w:rsidRPr="004602E2">
              <w:t>, pozwalając</w:t>
            </w:r>
            <w:r>
              <w:t>y</w:t>
            </w:r>
            <w:r w:rsidR="007540F9" w:rsidRPr="004602E2">
              <w:t xml:space="preserve"> na analizę i interpretację różnego rodzaju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38D1" w14:textId="77777777"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</w:tr>
      <w:tr w:rsidR="0087780A" w14:paraId="30043F9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ED2E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C03F" w14:textId="77777777" w:rsidR="0087780A" w:rsidRPr="00973534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funkcjonowaniu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w warsztacie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badawczym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historyka,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161E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</w:tr>
      <w:tr w:rsidR="0087780A" w14:paraId="00C134F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2A4C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600F" w14:textId="77777777" w:rsidR="0087780A" w:rsidRPr="004602E2" w:rsidRDefault="0087780A" w:rsidP="00DE34FF">
            <w:pPr>
              <w:pStyle w:val="Default"/>
              <w:jc w:val="both"/>
            </w:pPr>
            <w:r w:rsidRPr="004602E2">
              <w:t>zna i rozumie podstawowe pojęcia i zasady z zakresu ochrony prawa autorskiego</w:t>
            </w:r>
            <w:r w:rsidR="00DE34FF">
              <w:t>,</w:t>
            </w:r>
            <w:r w:rsidRPr="004602E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C6A4" w14:textId="77777777" w:rsidR="0087780A" w:rsidRPr="004602E2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87780A" w14:paraId="6E41A604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4BE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20F9" w14:textId="77777777" w:rsidR="0087780A" w:rsidRPr="00A90F17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przygotować bibliografię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źródeł historycznych i opracowań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 na dowolnie wybrany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F02D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87780A" w14:paraId="47A1416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E61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8C91" w14:textId="77777777" w:rsidR="0087780A" w:rsidRPr="004602E2" w:rsidRDefault="0087780A" w:rsidP="00DE34FF">
            <w:pPr>
              <w:pStyle w:val="Default"/>
              <w:jc w:val="both"/>
            </w:pPr>
            <w:r w:rsidRPr="004602E2">
              <w:t xml:space="preserve">potrafi rozpoznawać typy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87D1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</w:tr>
      <w:tr w:rsidR="0087780A" w14:paraId="3FB2574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FC8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FD3C" w14:textId="77777777" w:rsidR="0087780A" w:rsidRPr="00503832" w:rsidRDefault="0087780A" w:rsidP="00DE34FF">
            <w:pPr>
              <w:pStyle w:val="Default"/>
              <w:jc w:val="both"/>
            </w:pPr>
            <w:r w:rsidRPr="00503832">
              <w:t xml:space="preserve">potrafi korzystać z </w:t>
            </w:r>
            <w:r w:rsidR="00DE34FF">
              <w:t xml:space="preserve">wydawnictw encyklopedycznych, słowników, </w:t>
            </w:r>
            <w:r w:rsidRPr="00503832">
              <w:t>bibliografii</w:t>
            </w:r>
            <w:r w:rsidR="00DE34FF">
              <w:t xml:space="preserve"> ogólnych i historycznych, katalogów i </w:t>
            </w:r>
            <w:r w:rsidRPr="00503832">
              <w:t xml:space="preserve">archiwalnych baz danych,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EA38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</w:tr>
      <w:tr w:rsidR="0087780A" w14:paraId="5790BBB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74EA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0B19" w14:textId="77777777" w:rsidR="0087780A" w:rsidRPr="00BB6B1F" w:rsidRDefault="0087780A" w:rsidP="0087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pracę pisemną z poprawnymi przypisami i opisem bibliograficznym,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B2F8" w14:textId="77777777" w:rsidR="0087780A" w:rsidRPr="002775AB" w:rsidRDefault="0087780A" w:rsidP="00DE34F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K_U01;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F9" w:rsidRPr="002775A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780A" w14:paraId="346843B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63B3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AC69" w14:textId="77777777" w:rsidR="0087780A" w:rsidRPr="00B014F2" w:rsidRDefault="0087780A" w:rsidP="00CC05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nuje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FE95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</w:tbl>
    <w:p w14:paraId="1EFA96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E5B68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3B1F5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D16F6F8" w14:textId="77777777" w:rsidR="000F0A27" w:rsidRPr="00CC05D0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50D501A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AC6BE46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219423D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728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4D0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68031F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EF89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7780A" w:rsidRPr="00DA26D3" w14:paraId="6041936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3350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FD9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Nauka historyczna, jej przedmiot, cel i zadania.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53B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759667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AE62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C8E1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Miejsce historii w systemie nauk (pojęcie nauki, klasyfikacja nauk humanistycznych).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36D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62DD7D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A6F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F164" w14:textId="77777777" w:rsidR="0087780A" w:rsidRPr="008802BC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Źródła historyczne, definicja i typologia.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496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35169F3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4A1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72A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historii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F7B4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587722A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1C0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AD61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Literatura naukowa: encyklopedie, słowniki, informatory, kroniki, synteza, monografia, wydawnictwa źródłowe, czasopisma.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8C7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0B1EC3A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963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F12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Bibliografie ogólne i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62CA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45E4659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F67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E6D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Biblioteki, archiwa i muzea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DE6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587F68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EA3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2E2D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biblioteki naukowej. Zajęcia w bibliotece.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A99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3D5A72E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67F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23A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archiwum. Zajęcia w archiwum.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79D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6FA59C4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2191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CDE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muzeum. Zajęcia w muzeum.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EA5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7E58C85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69B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EBC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>Zasady sporządzania przypisów i opisu bibliograficznego.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7BF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716DF1F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987C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FA8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Kwerenda i bibliografia na dowolnie wybrany temat ze źródeł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opracowań.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C3A" w14:textId="77777777"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80A" w:rsidRPr="00DA26D3" w14:paraId="4E1EE85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72E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6C9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Krytyka źródeł historycznych: zewnętrzna i wewnętrzna (ustalanie autentyczności i wiarygodności źródła).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3E8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08DCEF5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2546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AA98" w14:textId="77777777" w:rsidR="0087780A" w:rsidRPr="008802BC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Ustalanie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porządkowanie</w:t>
            </w: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 faktów z przeszłości (metody historyczne).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83F3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792F69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CA8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6BE9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Konstrukcja pracy naukowej.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9F0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5B3A3FB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885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77E2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krótkiej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z poprawnymi przypisami i opisem bibliograficznym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CA1B" w14:textId="77777777"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80A" w:rsidRPr="00DA26D3" w14:paraId="26E36A1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AAF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83CE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Studia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C5A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6679D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D99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5715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Dzieje uniwersytetów w Europie i Polsce.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E40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A9EECC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01A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F5E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Organizacja nauki historycznej (Instytut Historii PAN, towarzystwa naukowe historyczne i regionalne).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historyczne.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C48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A4EC49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09A5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51B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Metodologia historii i historia historiografii.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171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76A6E2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2427" w14:textId="77777777"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C376" w14:textId="77777777" w:rsidR="0087780A" w:rsidRPr="00DA26D3" w:rsidRDefault="0087780A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50CB" w14:textId="77777777"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91102D1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1CA609A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CD44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B4259DF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892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BD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4DA7371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7A6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C82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90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F7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48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B71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EDA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5E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07246C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7A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33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9F9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2214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1D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0A4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EB1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3017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9DCA351" w14:textId="77777777" w:rsidR="000F0A27" w:rsidRPr="00CC05D0" w:rsidRDefault="001A23F5" w:rsidP="00CC05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55D1E2D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E66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F54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C3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225C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D60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8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1EC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5BA9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12A320B" w14:textId="77777777" w:rsidR="000F0A2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ACEAD0F" w14:textId="77777777"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C13D07" w14:paraId="3181BC8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AD31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358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D5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74F8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2EA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81D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94A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ED97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864A8E5" w14:textId="77777777" w:rsidR="00C13D0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48B060E3" w14:textId="77777777"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5DEC9F0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8B1C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0B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5E41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DD85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2576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FA2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A5A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B854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CB5655A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na </w:t>
            </w: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zajęciach</w:t>
            </w:r>
          </w:p>
          <w:p w14:paraId="65FE0AAE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0CCC3CC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FB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91C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EA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84F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7AF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DB4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1D4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BDE8" w14:textId="77777777" w:rsidR="001F6130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2264A31" w14:textId="77777777"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14:paraId="41F91CA2" w14:textId="77777777" w:rsidR="001A23F5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2A9264D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8F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C0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981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C7F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88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14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4D1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5ACE" w14:textId="77777777" w:rsidR="000F0A27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95F61AF" w14:textId="77777777"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B335009" w14:textId="77777777" w:rsidR="00323F08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4A3950F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E0B9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EC8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D048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40C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1932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5E7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EA1F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A0DE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69C5D5B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17B65DCD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3406A02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2F96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39C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482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F21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2CFB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5DB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2395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D1A3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E4B3121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05A8B3CE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77501A8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F7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A0B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3C9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37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C8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4F3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C8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C93B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53CB035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4409794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  <w:p w14:paraId="5D03D6B1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14:paraId="571722F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DA4F0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973"/>
      </w:tblGrid>
      <w:tr w:rsidR="000F0A27" w14:paraId="3C8E613B" w14:textId="7777777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A85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D82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C1E8314" w14:textId="7777777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E116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7540F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DBDD" w14:textId="0CF01B13" w:rsidR="000F0A27" w:rsidRDefault="007540F9" w:rsidP="007540F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</w:t>
            </w:r>
            <w:r w:rsidR="00C13D0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wiczeni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owe prowadzone następującymi metodami: rozmowa nauczająca</w:t>
            </w:r>
            <w:r w:rsidR="008B3B6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</w:t>
            </w:r>
            <w:r w:rsidR="00EC2B7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dyskusja, praca po</w:t>
            </w:r>
            <w:r w:rsidR="008B3B6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</w:t>
            </w:r>
            <w:r w:rsidR="00EC2B7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kierunkiem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z źródłami historycznymi, literaturą historyczną</w:t>
            </w:r>
            <w:r w:rsidR="00F00B4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</w:t>
            </w:r>
            <w:r w:rsidR="00F00B4F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mapy mentalne, odwrócona sala, strategia nauczania wyprzedzającego, </w:t>
            </w:r>
            <w:r w:rsidR="005B3066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WebQuest</w:t>
            </w:r>
          </w:p>
        </w:tc>
      </w:tr>
    </w:tbl>
    <w:p w14:paraId="49976F48" w14:textId="77777777" w:rsidR="000F0A27" w:rsidRDefault="000F0A27" w:rsidP="000F0A27">
      <w:pPr>
        <w:shd w:val="clear" w:color="auto" w:fill="FFFFFF"/>
        <w:jc w:val="both"/>
      </w:pPr>
    </w:p>
    <w:p w14:paraId="5194EE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99DF446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BB111E6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30870AE" w14:textId="77777777" w:rsidR="00EC2B7E" w:rsidRPr="003F04CF" w:rsidRDefault="00EC2B7E" w:rsidP="00EC2B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04CF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6152"/>
      </w:tblGrid>
      <w:tr w:rsidR="00EC2B7E" w:rsidRPr="003F04CF" w14:paraId="45CB2656" w14:textId="77777777" w:rsidTr="000C2C2D">
        <w:trPr>
          <w:jc w:val="center"/>
        </w:trPr>
        <w:tc>
          <w:tcPr>
            <w:tcW w:w="2514" w:type="dxa"/>
          </w:tcPr>
          <w:p w14:paraId="25D7B208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52" w:type="dxa"/>
          </w:tcPr>
          <w:p w14:paraId="5ED5A942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7E" w:rsidRPr="003F04CF" w14:paraId="7F9DEB35" w14:textId="77777777" w:rsidTr="000C2C2D">
        <w:trPr>
          <w:jc w:val="center"/>
        </w:trPr>
        <w:tc>
          <w:tcPr>
            <w:tcW w:w="2514" w:type="dxa"/>
          </w:tcPr>
          <w:p w14:paraId="1D8A9786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152" w:type="dxa"/>
          </w:tcPr>
          <w:p w14:paraId="68E3A0D5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7E" w:rsidRPr="003F04CF" w14:paraId="445D45A8" w14:textId="77777777" w:rsidTr="000C2C2D">
        <w:trPr>
          <w:jc w:val="center"/>
        </w:trPr>
        <w:tc>
          <w:tcPr>
            <w:tcW w:w="2514" w:type="dxa"/>
          </w:tcPr>
          <w:p w14:paraId="68555CAB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152" w:type="dxa"/>
          </w:tcPr>
          <w:p w14:paraId="2DD0F53F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EC2B7E" w:rsidRPr="003F04CF" w14:paraId="2651A5D0" w14:textId="77777777" w:rsidTr="000C2C2D">
        <w:trPr>
          <w:jc w:val="center"/>
        </w:trPr>
        <w:tc>
          <w:tcPr>
            <w:tcW w:w="2514" w:type="dxa"/>
          </w:tcPr>
          <w:p w14:paraId="49461AB8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152" w:type="dxa"/>
          </w:tcPr>
          <w:p w14:paraId="217BD2C5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540F9" w:rsidRPr="003F04CF" w14:paraId="4487C0E6" w14:textId="77777777" w:rsidTr="000C2C2D">
        <w:trPr>
          <w:jc w:val="center"/>
        </w:trPr>
        <w:tc>
          <w:tcPr>
            <w:tcW w:w="2514" w:type="dxa"/>
          </w:tcPr>
          <w:p w14:paraId="2552D2AA" w14:textId="77777777" w:rsidR="007540F9" w:rsidRDefault="007540F9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152" w:type="dxa"/>
          </w:tcPr>
          <w:p w14:paraId="75687CC6" w14:textId="77777777" w:rsidR="007540F9" w:rsidRDefault="007540F9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70012E5" w14:textId="724B53BC" w:rsidR="00EC2B7E" w:rsidRDefault="00EC2B7E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ED8371A" w14:textId="57C6B82F" w:rsidR="005B3066" w:rsidRDefault="005B3066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D94D7CF" w14:textId="52282040" w:rsidR="005B3066" w:rsidRDefault="005B3066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86A216C" w14:textId="77777777" w:rsidR="005B3066" w:rsidRDefault="005B3066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8E19EC7" w14:textId="77777777" w:rsidR="000F0A27" w:rsidRDefault="000F0A27" w:rsidP="000C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p w14:paraId="12950BFE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4D575B7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BEA0" w14:textId="77777777" w:rsidR="000F0A27" w:rsidRDefault="00EC2B7E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F889" w14:textId="77777777" w:rsidR="000F0A27" w:rsidRDefault="000F0A27" w:rsidP="00EC2B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EC2B7E" w:rsidRPr="003F04CF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EC2B7E">
              <w:rPr>
                <w:rFonts w:ascii="Times New Roman" w:hAnsi="Times New Roman" w:cs="Times New Roman"/>
                <w:sz w:val="24"/>
                <w:szCs w:val="24"/>
              </w:rPr>
              <w:t xml:space="preserve"> +F3+F4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+F5</w:t>
            </w:r>
          </w:p>
        </w:tc>
      </w:tr>
    </w:tbl>
    <w:p w14:paraId="3AD91F19" w14:textId="77777777" w:rsidR="005B3066" w:rsidRDefault="005B306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11AE12" w14:textId="4A9114D5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D4FB2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CD32BA6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6E311B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F5E9BDE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83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A07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2B3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32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CD2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1A872A3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7624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3472010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0AA5EF9D" w14:textId="77777777" w:rsidR="00565E12" w:rsidRDefault="00565E12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1AE61FCC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8CB6" w14:textId="77777777" w:rsid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 w:rsidR="00AE01E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metodologicznej i historiograficz-nej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01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 w:rsidR="00AE01E3">
              <w:rPr>
                <w:rFonts w:cs="Times New Roman"/>
                <w:sz w:val="26"/>
                <w:szCs w:val="26"/>
              </w:rPr>
              <w:t xml:space="preserve"> 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w stopniu minimalnym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0B48CD0E" w14:textId="77777777" w:rsidR="00193DFB" w:rsidRP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uzyskuje 51-60% ogólnej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48A3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30C251AF" w14:textId="77777777" w:rsidR="00193DFB" w:rsidRPr="00C13D07" w:rsidRDefault="00402998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7075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701B06BA" w14:textId="77777777" w:rsidR="00402998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  <w:r w:rsidR="00AC67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7DDFFAF" w14:textId="77777777" w:rsidR="00193DFB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CEFD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6C5FA7C2" w14:textId="77777777"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pewnymi nieścisłościami lub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nieznacznymi błędami.</w:t>
            </w:r>
          </w:p>
          <w:p w14:paraId="2CB3B464" w14:textId="77777777"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1DFF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przedmioto-wej,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autorskiego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</w:p>
          <w:p w14:paraId="22B785EC" w14:textId="77777777"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wszystkimi istotnymi aspektami, nie popełnia żadnych błędów.</w:t>
            </w:r>
          </w:p>
          <w:p w14:paraId="759970BE" w14:textId="77777777"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2169EEA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C60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713D1DFD" w14:textId="77777777" w:rsidR="000320C6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  <w:r w:rsidR="00565E12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</w:p>
          <w:p w14:paraId="50B46C5E" w14:textId="77777777" w:rsidR="00565E12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U_03,</w:t>
            </w:r>
          </w:p>
          <w:p w14:paraId="34AE3CEC" w14:textId="77777777" w:rsidR="00565E12" w:rsidRPr="00CA51D4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1B63FD5B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5ACE" w14:textId="77777777" w:rsidR="000320C6" w:rsidRPr="00C13D07" w:rsidRDefault="000320C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samodzielnego przeprowadzenia kwerendy na dowolnie wybrany przez siebie temat ze źródeł historycznych i opracowań,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selekcjonowania i przedstawiania w postaci krótkiej rozprawy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isami i opisem bibliograficz-nym w stopniu podstawowym.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8D5D" w14:textId="77777777" w:rsidR="000320C6" w:rsidRPr="00C13D07" w:rsidRDefault="00D9029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elementarne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bibliograficz-nym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24A4" w14:textId="77777777" w:rsidR="000320C6" w:rsidRDefault="00D90296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selekcjonowa-nia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 xml:space="preserve">poprawnego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przedstawiani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8B29" w14:textId="77777777"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prawie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66BA" w14:textId="77777777"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bibliograficz-nym.</w:t>
            </w:r>
          </w:p>
        </w:tc>
      </w:tr>
      <w:tr w:rsidR="00556CCF" w14:paraId="581F2B07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151F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369541E5" w14:textId="77777777" w:rsidR="00556CCF" w:rsidRPr="00CA51D4" w:rsidRDefault="00556CCF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BCF2" w14:textId="77777777" w:rsidR="00556CCF" w:rsidRPr="00C13D07" w:rsidRDefault="00556CCF" w:rsidP="00CC05D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A22D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elementarnym wykazuje się 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3FB9" w14:textId="77777777" w:rsidR="00556CCF" w:rsidRPr="00C13D07" w:rsidRDefault="009D19D1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elementarnym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4B56" w14:textId="77777777" w:rsidR="00556CCF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1013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205BF" w14:textId="77777777" w:rsidR="009D19D1" w:rsidRDefault="009D19D1" w:rsidP="00CC05D0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529D" w14:textId="77777777" w:rsidR="00CC05D0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znacznym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555641" w14:textId="77777777" w:rsidR="009D19D1" w:rsidRDefault="00CC05D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19D1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D19D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42DAFA51" w14:textId="77777777" w:rsidR="00556CCF" w:rsidRDefault="00556CCF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D542" w14:textId="77777777" w:rsidR="009D19D1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ponadprzecięt-nym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C2948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C87826" w14:textId="77777777" w:rsidR="00CC05D0" w:rsidRPr="00CC05D0" w:rsidRDefault="00CC05D0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AB62E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A2BAF7A" w14:textId="77777777" w:rsidR="00D84A42" w:rsidRDefault="00D84A42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F7923E" w14:textId="77777777" w:rsidR="00966010" w:rsidRDefault="00966010" w:rsidP="00966010">
      <w:pPr>
        <w:shd w:val="clear" w:color="auto" w:fill="FFFFFF"/>
        <w:ind w:left="1418" w:hanging="1418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233D4" w14:textId="77777777" w:rsidR="00553B2D" w:rsidRDefault="00553B2D" w:rsidP="00450774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14:paraId="5B7B4E04" w14:textId="77777777"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14:paraId="246CCEFD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Bielec E. i J., </w:t>
      </w:r>
      <w:r w:rsidRPr="003B1981">
        <w:rPr>
          <w:rFonts w:ascii="Times New Roman" w:hAnsi="Times New Roman" w:cs="Times New Roman"/>
          <w:i/>
          <w:sz w:val="24"/>
          <w:szCs w:val="24"/>
        </w:rPr>
        <w:t>Podręcznik do pisania prac albo technika pisania po polsku</w:t>
      </w:r>
      <w:r w:rsidRPr="003B1981">
        <w:rPr>
          <w:rFonts w:ascii="Times New Roman" w:hAnsi="Times New Roman" w:cs="Times New Roman"/>
          <w:sz w:val="24"/>
          <w:szCs w:val="24"/>
        </w:rPr>
        <w:t>, Kraków 2000.</w:t>
      </w:r>
    </w:p>
    <w:p w14:paraId="7D4D8A16" w14:textId="77777777"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EF54A5">
        <w:rPr>
          <w:rFonts w:ascii="Times New Roman" w:hAnsi="Times New Roman" w:cs="Times New Roman"/>
          <w:i/>
          <w:sz w:val="24"/>
          <w:szCs w:val="24"/>
        </w:rPr>
        <w:t>Pochwała historii, czyli o zawodzie historyka,</w:t>
      </w:r>
      <w:r w:rsidRPr="00EF54A5">
        <w:rPr>
          <w:rFonts w:ascii="Times New Roman" w:hAnsi="Times New Roman" w:cs="Times New Roman"/>
          <w:sz w:val="24"/>
          <w:szCs w:val="24"/>
        </w:rPr>
        <w:t xml:space="preserve"> Warszawa 2009.</w:t>
      </w:r>
    </w:p>
    <w:p w14:paraId="22B76774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Dawidziuk S., </w:t>
      </w:r>
      <w:r w:rsidRPr="00AD4835">
        <w:rPr>
          <w:rFonts w:ascii="Times New Roman" w:hAnsi="Times New Roman" w:cs="Times New Roman"/>
          <w:i/>
          <w:sz w:val="24"/>
          <w:szCs w:val="24"/>
        </w:rPr>
        <w:t>Prace licencjackie, inżynierskie i magisterskie: przewodnik metodologiczny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2011.</w:t>
      </w:r>
    </w:p>
    <w:p w14:paraId="7108918C" w14:textId="77777777"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Dominiczak H., </w:t>
      </w:r>
      <w:r w:rsidRPr="00EF54A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EF54A5">
        <w:rPr>
          <w:rFonts w:ascii="Times New Roman" w:hAnsi="Times New Roman" w:cs="Times New Roman"/>
          <w:sz w:val="24"/>
          <w:szCs w:val="24"/>
        </w:rPr>
        <w:t>, Częstochowa 1998.</w:t>
      </w:r>
    </w:p>
    <w:p w14:paraId="70C4A1D7" w14:textId="77777777" w:rsidR="00EA7A4B" w:rsidRPr="002F0E2E" w:rsidRDefault="00EA7A4B" w:rsidP="00EA7A4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4281AA38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Gambarelli G., Łucki Z.,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przygotować pracę dyplomową lub doktorską: wybór tematu, pisanie, prezentowanie, publikowanie</w:t>
      </w:r>
      <w:r w:rsidRPr="004B6939">
        <w:rPr>
          <w:rFonts w:ascii="Times New Roman" w:hAnsi="Times New Roman" w:cs="Times New Roman"/>
          <w:sz w:val="24"/>
          <w:szCs w:val="24"/>
        </w:rPr>
        <w:t>, Kraków 2001.</w:t>
      </w:r>
    </w:p>
    <w:p w14:paraId="036BFC97" w14:textId="77777777" w:rsidR="00450774" w:rsidRPr="004B6939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>Gierz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licencjacką?: poradnik metodyczny</w:t>
      </w:r>
      <w:r w:rsidRPr="004B6939">
        <w:rPr>
          <w:rFonts w:ascii="Times New Roman" w:hAnsi="Times New Roman" w:cs="Times New Roman"/>
          <w:sz w:val="24"/>
          <w:szCs w:val="24"/>
        </w:rPr>
        <w:t>, Gdańsk 2006.</w:t>
      </w:r>
    </w:p>
    <w:p w14:paraId="60C5E2F4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, </w:t>
      </w:r>
      <w:r w:rsidRPr="000F2CE1">
        <w:rPr>
          <w:rFonts w:ascii="Times New Roman" w:hAnsi="Times New Roman" w:cs="Times New Roman"/>
          <w:i/>
          <w:iCs/>
          <w:sz w:val="24"/>
          <w:szCs w:val="24"/>
        </w:rPr>
        <w:t>Dzieje historiografii</w:t>
      </w:r>
      <w:r w:rsidRPr="000F2CE1">
        <w:rPr>
          <w:rFonts w:ascii="Times New Roman" w:hAnsi="Times New Roman" w:cs="Times New Roman"/>
          <w:sz w:val="24"/>
          <w:szCs w:val="24"/>
        </w:rPr>
        <w:t>, Poznań 2006.</w:t>
      </w:r>
    </w:p>
    <w:p w14:paraId="22A08A07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Zarys historii historiografii polskiej</w:t>
      </w:r>
      <w:r>
        <w:rPr>
          <w:rFonts w:ascii="Times New Roman" w:hAnsi="Times New Roman" w:cs="Times New Roman"/>
          <w:sz w:val="24"/>
          <w:szCs w:val="24"/>
        </w:rPr>
        <w:t>, Poznań 2003.</w:t>
      </w:r>
    </w:p>
    <w:p w14:paraId="03DBEACA" w14:textId="77777777" w:rsidR="00B03B38" w:rsidRPr="00B03B38" w:rsidRDefault="00B03B38" w:rsidP="00B03B3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Ihnatowicz I., Biernat A., Vademecum do badań nad historią XIX i XX wieku, </w:t>
      </w:r>
      <w:r>
        <w:rPr>
          <w:rFonts w:ascii="Times New Roman" w:hAnsi="Times New Roman" w:cs="Times New Roman"/>
          <w:sz w:val="24"/>
          <w:szCs w:val="24"/>
        </w:rPr>
        <w:br/>
        <w:t>Warszawa 2003.</w:t>
      </w:r>
    </w:p>
    <w:p w14:paraId="26CAFC5C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Krajewski M., </w:t>
      </w:r>
      <w:r w:rsidRPr="00EF0261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4B6939">
        <w:rPr>
          <w:rFonts w:ascii="Times New Roman" w:hAnsi="Times New Roman" w:cs="Times New Roman"/>
          <w:sz w:val="24"/>
          <w:szCs w:val="24"/>
        </w:rPr>
        <w:t>, wyd. 2, Włocławek 2001.</w:t>
      </w:r>
    </w:p>
    <w:p w14:paraId="54401902" w14:textId="77777777" w:rsidR="008677CE" w:rsidRDefault="008677CE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Merski J., </w:t>
      </w:r>
      <w:r w:rsidRPr="008677CE">
        <w:rPr>
          <w:rFonts w:ascii="Times New Roman" w:hAnsi="Times New Roman" w:cs="Times New Roman"/>
          <w:i/>
          <w:sz w:val="24"/>
          <w:szCs w:val="24"/>
        </w:rPr>
        <w:t>Ochrona własności intelektualnej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3A0C356C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Mierzwa E. A., </w:t>
      </w:r>
      <w:r w:rsidRPr="003B1981">
        <w:rPr>
          <w:rFonts w:ascii="Times New Roman" w:hAnsi="Times New Roman" w:cs="Times New Roman"/>
          <w:i/>
          <w:sz w:val="24"/>
          <w:szCs w:val="24"/>
        </w:rPr>
        <w:t>Historyka. Wstęp do badań historycznych,</w:t>
      </w:r>
      <w:r w:rsidRPr="003B1981">
        <w:rPr>
          <w:rFonts w:ascii="Times New Roman" w:hAnsi="Times New Roman" w:cs="Times New Roman"/>
          <w:sz w:val="24"/>
          <w:szCs w:val="24"/>
        </w:rPr>
        <w:t xml:space="preserve"> Piotrków Trybunalski 2001.</w:t>
      </w:r>
    </w:p>
    <w:p w14:paraId="016A45F5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3B1981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1993.</w:t>
      </w:r>
    </w:p>
    <w:p w14:paraId="650A73AF" w14:textId="77777777"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Pawlak M., Serczyk J., </w:t>
      </w:r>
      <w:r w:rsidRPr="00EF54A5">
        <w:rPr>
          <w:rFonts w:ascii="Times New Roman" w:hAnsi="Times New Roman" w:cs="Times New Roman"/>
          <w:i/>
          <w:sz w:val="24"/>
          <w:szCs w:val="24"/>
        </w:rPr>
        <w:t xml:space="preserve">Podstawy badań historycznych. Skrypt dla studentów </w:t>
      </w:r>
      <w:r w:rsidRPr="00EF54A5">
        <w:rPr>
          <w:rFonts w:ascii="Times New Roman" w:hAnsi="Times New Roman" w:cs="Times New Roman"/>
          <w:i/>
          <w:sz w:val="24"/>
          <w:szCs w:val="24"/>
        </w:rPr>
        <w:br/>
        <w:t>I roku historii</w:t>
      </w:r>
      <w:r w:rsidRPr="00EF54A5">
        <w:rPr>
          <w:rFonts w:ascii="Times New Roman" w:hAnsi="Times New Roman" w:cs="Times New Roman"/>
          <w:sz w:val="24"/>
          <w:szCs w:val="24"/>
        </w:rPr>
        <w:t>, Bydgoszcz 1991.</w:t>
      </w:r>
    </w:p>
    <w:p w14:paraId="5D04FCCE" w14:textId="77777777"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Pomorski J., </w:t>
      </w:r>
      <w:r w:rsidRPr="00EF54A5">
        <w:rPr>
          <w:rFonts w:ascii="Times New Roman" w:hAnsi="Times New Roman" w:cs="Times New Roman"/>
          <w:i/>
          <w:sz w:val="24"/>
          <w:szCs w:val="24"/>
        </w:rPr>
        <w:t>Historyk i metodologia</w:t>
      </w:r>
      <w:r w:rsidRPr="00EF54A5">
        <w:rPr>
          <w:rFonts w:ascii="Times New Roman" w:hAnsi="Times New Roman" w:cs="Times New Roman"/>
          <w:sz w:val="24"/>
          <w:szCs w:val="24"/>
        </w:rPr>
        <w:t>, Lublin 1991</w:t>
      </w:r>
      <w:r w:rsidR="005D3681" w:rsidRPr="00EF54A5">
        <w:rPr>
          <w:rFonts w:ascii="Times New Roman" w:hAnsi="Times New Roman" w:cs="Times New Roman"/>
          <w:sz w:val="24"/>
          <w:szCs w:val="24"/>
        </w:rPr>
        <w:t>.</w:t>
      </w:r>
    </w:p>
    <w:p w14:paraId="23635649" w14:textId="77777777" w:rsidR="005D3681" w:rsidRPr="005D3681" w:rsidRDefault="005D3681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>, red. A. Flisek, Warszawa 2013.</w:t>
      </w:r>
    </w:p>
    <w:p w14:paraId="34F1F421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A7A4B">
        <w:rPr>
          <w:rFonts w:ascii="Times New Roman" w:hAnsi="Times New Roman" w:cs="Times New Roman"/>
          <w:sz w:val="24"/>
          <w:szCs w:val="24"/>
        </w:rPr>
        <w:t xml:space="preserve">Prinke R.T., </w:t>
      </w:r>
      <w:r w:rsidRPr="00EA7A4B">
        <w:rPr>
          <w:rFonts w:ascii="Times New Roman" w:hAnsi="Times New Roman" w:cs="Times New Roman"/>
          <w:i/>
          <w:sz w:val="24"/>
          <w:szCs w:val="24"/>
        </w:rPr>
        <w:t xml:space="preserve">Fontem ex machina. </w:t>
      </w:r>
      <w:r w:rsidRPr="003B1981">
        <w:rPr>
          <w:rFonts w:ascii="Times New Roman" w:hAnsi="Times New Roman" w:cs="Times New Roman"/>
          <w:i/>
          <w:sz w:val="24"/>
          <w:szCs w:val="24"/>
        </w:rPr>
        <w:t>Komputerowa analiza źródeł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2000.</w:t>
      </w:r>
    </w:p>
    <w:p w14:paraId="412F6603" w14:textId="77777777"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Pułło A., </w:t>
      </w:r>
      <w:r w:rsidRPr="005975FA">
        <w:rPr>
          <w:rFonts w:ascii="Times New Roman" w:hAnsi="Times New Roman" w:cs="Times New Roman"/>
          <w:i/>
          <w:sz w:val="24"/>
          <w:szCs w:val="24"/>
        </w:rPr>
        <w:t>Prace magisterskie i licencjackie: wskazówki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2007.</w:t>
      </w:r>
    </w:p>
    <w:p w14:paraId="52695AA1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14:paraId="2EC6AEA7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Stoczewska B.,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 lub magisterską: poradnik dla studentów</w:t>
      </w:r>
      <w:r w:rsidRPr="004B6939">
        <w:rPr>
          <w:rFonts w:ascii="Times New Roman" w:hAnsi="Times New Roman" w:cs="Times New Roman"/>
          <w:sz w:val="24"/>
          <w:szCs w:val="24"/>
        </w:rPr>
        <w:t>, Kraków 2006.</w:t>
      </w:r>
    </w:p>
    <w:p w14:paraId="1727002E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Suproniuk J., </w:t>
      </w:r>
      <w:r w:rsidRPr="00EF54A5">
        <w:rPr>
          <w:rFonts w:ascii="Times New Roman" w:hAnsi="Times New Roman" w:cs="Times New Roman"/>
          <w:i/>
          <w:sz w:val="24"/>
          <w:szCs w:val="24"/>
        </w:rPr>
        <w:t>Polskie źródła i wydawnictwa źródłowe do końca XVI wieku w zasobach internetowyc</w:t>
      </w:r>
      <w:r w:rsidRPr="00EF54A5">
        <w:rPr>
          <w:rFonts w:ascii="Times New Roman" w:hAnsi="Times New Roman" w:cs="Times New Roman"/>
          <w:sz w:val="24"/>
          <w:szCs w:val="24"/>
        </w:rPr>
        <w:t>h, Studia Źródłoznawcze”, 49 (2011), s.127-142.</w:t>
      </w:r>
    </w:p>
    <w:p w14:paraId="4E3EB170" w14:textId="77777777" w:rsidR="004D3F15" w:rsidRDefault="004D3F15" w:rsidP="004D3F1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4D3F15">
        <w:rPr>
          <w:rFonts w:ascii="Times New Roman" w:hAnsi="Times New Roman" w:cs="Times New Roman"/>
          <w:i/>
          <w:sz w:val="24"/>
          <w:szCs w:val="24"/>
        </w:rPr>
        <w:t>Warsztat naukowy historyka</w:t>
      </w:r>
      <w:r w:rsidR="004034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3463"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Częstochowa 1999.</w:t>
      </w:r>
    </w:p>
    <w:p w14:paraId="5629EF87" w14:textId="77777777"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B285D">
        <w:rPr>
          <w:rFonts w:ascii="Times New Roman" w:hAnsi="Times New Roman" w:cs="Times New Roman"/>
          <w:i/>
          <w:sz w:val="24"/>
          <w:szCs w:val="24"/>
        </w:rPr>
        <w:t>Światopoglądy historiograficzne</w:t>
      </w:r>
      <w:r>
        <w:rPr>
          <w:rFonts w:ascii="Times New Roman" w:hAnsi="Times New Roman" w:cs="Times New Roman"/>
          <w:sz w:val="24"/>
          <w:szCs w:val="24"/>
        </w:rPr>
        <w:t>, red. J. Pomorski, Lublin 2002.</w:t>
      </w:r>
    </w:p>
    <w:p w14:paraId="21D6DFB8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Jak się pisze i rozumie historię. Tajemnice narracji historycznej</w:t>
      </w:r>
      <w:r w:rsidRPr="003B1981">
        <w:rPr>
          <w:rFonts w:ascii="Times New Roman" w:hAnsi="Times New Roman" w:cs="Times New Roman"/>
          <w:sz w:val="24"/>
          <w:szCs w:val="24"/>
        </w:rPr>
        <w:t>, Warszawa 1996.</w:t>
      </w:r>
    </w:p>
    <w:p w14:paraId="4B5148DF" w14:textId="77777777" w:rsidR="00450774" w:rsidRPr="00D65037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7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D65037">
        <w:rPr>
          <w:rFonts w:ascii="Times New Roman" w:hAnsi="Times New Roman" w:cs="Times New Roman"/>
          <w:i/>
          <w:iCs/>
          <w:sz w:val="24"/>
          <w:szCs w:val="24"/>
        </w:rPr>
        <w:t>Metodologia historii</w:t>
      </w:r>
      <w:r w:rsidRPr="00D65037">
        <w:rPr>
          <w:rFonts w:ascii="Times New Roman" w:hAnsi="Times New Roman" w:cs="Times New Roman"/>
          <w:sz w:val="24"/>
          <w:szCs w:val="24"/>
        </w:rPr>
        <w:t>, Warszawa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5613E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Świat bez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34502CEA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Wprowadzenie do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02D7D8FD" w14:textId="11B10A79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>Topolski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Varia historyczne</w:t>
      </w:r>
      <w:r>
        <w:rPr>
          <w:rFonts w:ascii="Times New Roman" w:hAnsi="Times New Roman" w:cs="Times New Roman"/>
          <w:sz w:val="24"/>
          <w:szCs w:val="24"/>
        </w:rPr>
        <w:t>, Poznań 2010.</w:t>
      </w:r>
    </w:p>
    <w:p w14:paraId="4FEB824C" w14:textId="7995987E" w:rsidR="00F00B4F" w:rsidRDefault="00F00B4F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F00B4F">
        <w:rPr>
          <w:rFonts w:ascii="Times New Roman" w:hAnsi="Times New Roman" w:cs="Times New Roman"/>
          <w:i/>
          <w:iCs/>
          <w:sz w:val="24"/>
          <w:szCs w:val="24"/>
        </w:rPr>
        <w:lastRenderedPageBreak/>
        <w:t>Vademecum historyka mediewisty</w:t>
      </w:r>
      <w:r>
        <w:rPr>
          <w:rFonts w:ascii="Times New Roman" w:hAnsi="Times New Roman" w:cs="Times New Roman"/>
          <w:sz w:val="24"/>
          <w:szCs w:val="24"/>
        </w:rPr>
        <w:t>, red. J. Nikodem, D.A. Sikorski, Warszawa 2012.</w:t>
      </w:r>
    </w:p>
    <w:p w14:paraId="7B080E6F" w14:textId="5A3DD307" w:rsidR="00F00B4F" w:rsidRDefault="00F00B4F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Werner W., </w:t>
      </w:r>
      <w:r w:rsidRPr="00F00B4F">
        <w:rPr>
          <w:rFonts w:ascii="Times New Roman" w:hAnsi="Times New Roman" w:cs="Times New Roman"/>
          <w:i/>
          <w:iCs/>
          <w:sz w:val="24"/>
          <w:szCs w:val="24"/>
        </w:rPr>
        <w:t>Wprowadzenie do historii</w:t>
      </w:r>
      <w:r>
        <w:rPr>
          <w:rFonts w:ascii="Times New Roman" w:hAnsi="Times New Roman" w:cs="Times New Roman"/>
          <w:sz w:val="24"/>
          <w:szCs w:val="24"/>
        </w:rPr>
        <w:t>, Warszawa 2022.</w:t>
      </w:r>
    </w:p>
    <w:p w14:paraId="2DAC1C6E" w14:textId="77777777" w:rsidR="00450774" w:rsidRPr="0056744A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Węglińska M., </w:t>
      </w:r>
      <w:r w:rsidRPr="0056744A">
        <w:rPr>
          <w:rFonts w:ascii="Times New Roman" w:hAnsi="Times New Roman" w:cs="Times New Roman"/>
          <w:i/>
          <w:sz w:val="24"/>
          <w:szCs w:val="24"/>
        </w:rPr>
        <w:t>Jak pisać pracę magisterską?: poradnik dla studentów</w:t>
      </w:r>
      <w:r w:rsidRPr="0056744A">
        <w:rPr>
          <w:rFonts w:ascii="Times New Roman" w:hAnsi="Times New Roman" w:cs="Times New Roman"/>
          <w:sz w:val="24"/>
          <w:szCs w:val="24"/>
        </w:rPr>
        <w:t>, Kraków 2005.</w:t>
      </w:r>
    </w:p>
    <w:p w14:paraId="3ECB7C7C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14:paraId="1F736755" w14:textId="77777777" w:rsidR="004D3F15" w:rsidRPr="0056744A" w:rsidRDefault="004D3F15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>Wojciechowska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3A5">
        <w:rPr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>, Warszawa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FE9E4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i/>
          <w:sz w:val="24"/>
          <w:szCs w:val="24"/>
        </w:rPr>
        <w:t>Współczesna dydaktyka historii</w:t>
      </w:r>
      <w:r w:rsidRPr="003B1981">
        <w:rPr>
          <w:rFonts w:ascii="Times New Roman" w:hAnsi="Times New Roman" w:cs="Times New Roman"/>
          <w:sz w:val="24"/>
          <w:szCs w:val="24"/>
        </w:rPr>
        <w:t>, red. J. Maternicki, Warszawa 2004 (wybrane hasła).</w:t>
      </w:r>
    </w:p>
    <w:p w14:paraId="79CCAAA3" w14:textId="77777777"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D3F1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red. M. Szczurowski, Toruń 2002.</w:t>
      </w:r>
    </w:p>
    <w:p w14:paraId="3BBB351D" w14:textId="77777777" w:rsidR="00403463" w:rsidRPr="00661DA2" w:rsidRDefault="00403463" w:rsidP="004034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163CB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Zenderowski R., </w:t>
      </w:r>
      <w:r w:rsidRPr="00712372">
        <w:rPr>
          <w:rFonts w:ascii="Times New Roman" w:hAnsi="Times New Roman" w:cs="Times New Roman"/>
          <w:i/>
          <w:sz w:val="24"/>
          <w:szCs w:val="24"/>
        </w:rPr>
        <w:t xml:space="preserve">Praca magisterska, licencjat: krótki przewodnik po metodologii pisania </w:t>
      </w:r>
      <w:r w:rsidRPr="00712372">
        <w:rPr>
          <w:rFonts w:ascii="Times New Roman" w:hAnsi="Times New Roman" w:cs="Times New Roman"/>
          <w:i/>
          <w:sz w:val="24"/>
          <w:szCs w:val="24"/>
        </w:rPr>
        <w:br/>
        <w:t>i obrony pracy dyplomowe</w:t>
      </w:r>
      <w:r w:rsidRPr="004B6939">
        <w:rPr>
          <w:rFonts w:ascii="Times New Roman" w:hAnsi="Times New Roman" w:cs="Times New Roman"/>
          <w:sz w:val="24"/>
          <w:szCs w:val="24"/>
        </w:rPr>
        <w:t>j, Warszawa 2009.</w:t>
      </w:r>
    </w:p>
    <w:p w14:paraId="228E1673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3FFFF9F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5A26524C" w14:textId="77777777" w:rsidR="00D84A42" w:rsidRDefault="00D84A42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418"/>
        <w:gridCol w:w="1842"/>
        <w:gridCol w:w="1418"/>
        <w:gridCol w:w="1701"/>
      </w:tblGrid>
      <w:tr w:rsidR="000F0A27" w14:paraId="68844869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235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0C7E857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C7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C44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7229DD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87AA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6BF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8E4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84A42" w14:paraId="72166FC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CA93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287E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W01, 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415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7396" w14:textId="77777777" w:rsidR="00D84A42" w:rsidRDefault="00D84A42" w:rsidP="00D84A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C_1, 2, 17-20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236C" w14:textId="77777777" w:rsidR="00D84A42" w:rsidRDefault="00D84A42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F9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234D6B96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023B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8DE3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325B" w14:textId="77777777" w:rsidR="00D84A42" w:rsidRDefault="00D84A42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8E53" w14:textId="77777777" w:rsidR="00D84A42" w:rsidRDefault="00D610D5" w:rsidP="00D610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C_3-6, 13-</w:t>
            </w:r>
            <w:r w:rsidR="00D84A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C1A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B954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52419121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2971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B21F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3E3B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37A6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</w:t>
            </w:r>
            <w:r w:rsidR="00450B8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A974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B24A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4DBA7F6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8D6F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AB1F" w14:textId="77777777" w:rsidR="00D84A42" w:rsidRPr="004602E2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AF42" w14:textId="77777777" w:rsidR="00D84A42" w:rsidRDefault="008259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5F80" w14:textId="77777777" w:rsidR="00D84A42" w:rsidRDefault="00D610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9A40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608B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63FAF8C3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44A7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7C28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DAED" w14:textId="77777777" w:rsidR="00D84A42" w:rsidRDefault="00D84A42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B27C" w14:textId="77777777" w:rsidR="00D84A42" w:rsidRDefault="00D610D5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E03E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6FE9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6CAD6C1A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36B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F211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1DE3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71A4" w14:textId="77777777" w:rsidR="00D84A42" w:rsidRDefault="00D610D5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 w:rsidR="005F3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9B29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5407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353F69E1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204C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F161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F40D" w14:textId="77777777" w:rsidR="00D84A42" w:rsidRDefault="00D610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5A1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BCCA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3DBE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442C6BF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BDF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B0A2" w14:textId="77777777" w:rsidR="00D84A42" w:rsidRPr="002775AB" w:rsidRDefault="00D84A42" w:rsidP="00565E1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1E40" w14:textId="77777777" w:rsidR="00D84A42" w:rsidRDefault="008259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7091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330F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BC3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D84A42" w14:paraId="7901BD18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B2E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557D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E28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4E4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F8F0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B4F4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  <w:r w:rsidR="007540F9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52C0345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A583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34306EF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6CB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44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E21A6F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AD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E226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49B037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3A4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DE7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5E0C82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120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2F1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B318EC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7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518F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5C19C9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1CA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EAFC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00C190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0F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7AA7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5AB433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22DF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8C1E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  <w:r w:rsidR="0091013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40B424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CF5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533E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7DB73E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301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551F" w14:textId="77777777" w:rsidR="000F0A27" w:rsidRDefault="00910138" w:rsidP="00450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2F18B8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750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464A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7EC403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A39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BBB1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75F88EF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E37D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F3E7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7540F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12C6A40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FCA8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A6F3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56</w:t>
            </w:r>
          </w:p>
        </w:tc>
      </w:tr>
      <w:tr w:rsidR="000F0A27" w14:paraId="412E66A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BA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484C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1E5121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BC6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B96C" w14:textId="77777777" w:rsidR="000F0A27" w:rsidRDefault="007540F9" w:rsidP="007540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91013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45D362F3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DC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82F8" w14:textId="77777777" w:rsidR="000F0A27" w:rsidRDefault="007540F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5987CBAF" w14:textId="77777777" w:rsidR="000F0A27" w:rsidRPr="0091013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9DD6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73657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0F0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6CFC26B" w14:textId="6762B3EB" w:rsidR="00234A18" w:rsidRDefault="009E7520" w:rsidP="00234A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676EA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0B6253CC" w14:textId="77777777" w:rsidR="009E7520" w:rsidRDefault="009E7520" w:rsidP="009E7520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35732E" w14:textId="77777777" w:rsidR="009E7520" w:rsidRDefault="009E7520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07CC8" w14:textId="77777777" w:rsidR="00910138" w:rsidRDefault="00910138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FF306" w14:textId="16D3B962" w:rsidR="009E7520" w:rsidRDefault="00A74891" w:rsidP="009E7520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A2BDD">
        <w:rPr>
          <w:rFonts w:ascii="Times New Roman" w:hAnsi="Times New Roman" w:cs="Times New Roman"/>
          <w:sz w:val="24"/>
          <w:szCs w:val="24"/>
        </w:rPr>
        <w:t>30</w:t>
      </w:r>
      <w:r w:rsidR="0091013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9E7520">
        <w:rPr>
          <w:rFonts w:ascii="Times New Roman" w:hAnsi="Times New Roman" w:cs="Times New Roman"/>
          <w:sz w:val="24"/>
          <w:szCs w:val="24"/>
        </w:rPr>
        <w:t>20</w:t>
      </w:r>
      <w:r w:rsidR="00FA2BDD">
        <w:rPr>
          <w:rFonts w:ascii="Times New Roman" w:hAnsi="Times New Roman" w:cs="Times New Roman"/>
          <w:sz w:val="24"/>
          <w:szCs w:val="24"/>
        </w:rPr>
        <w:t>2</w:t>
      </w:r>
      <w:r w:rsidR="008676EA">
        <w:rPr>
          <w:rFonts w:ascii="Times New Roman" w:hAnsi="Times New Roman" w:cs="Times New Roman"/>
          <w:sz w:val="24"/>
          <w:szCs w:val="24"/>
        </w:rPr>
        <w:t>1</w:t>
      </w:r>
      <w:r w:rsidR="009E752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9E7520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595C" w14:textId="77777777" w:rsidR="00133D32" w:rsidRDefault="00133D32" w:rsidP="00F96A98">
      <w:r>
        <w:separator/>
      </w:r>
    </w:p>
  </w:endnote>
  <w:endnote w:type="continuationSeparator" w:id="0">
    <w:p w14:paraId="1202FA56" w14:textId="77777777" w:rsidR="00133D32" w:rsidRDefault="00133D32" w:rsidP="00F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6249"/>
      <w:docPartObj>
        <w:docPartGallery w:val="Page Numbers (Bottom of Page)"/>
        <w:docPartUnique/>
      </w:docPartObj>
    </w:sdtPr>
    <w:sdtContent>
      <w:p w14:paraId="4103FB1B" w14:textId="77777777" w:rsidR="00DE34FF" w:rsidRDefault="005439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0C50A88" w14:textId="77777777" w:rsidR="00DE34FF" w:rsidRDefault="00DE3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FEFC" w14:textId="77777777" w:rsidR="00133D32" w:rsidRDefault="00133D32" w:rsidP="00F96A98">
      <w:r>
        <w:separator/>
      </w:r>
    </w:p>
  </w:footnote>
  <w:footnote w:type="continuationSeparator" w:id="0">
    <w:p w14:paraId="08951131" w14:textId="77777777" w:rsidR="00133D32" w:rsidRDefault="00133D32" w:rsidP="00F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607199718">
    <w:abstractNumId w:val="1"/>
  </w:num>
  <w:num w:numId="2" w16cid:durableId="709955981">
    <w:abstractNumId w:val="0"/>
  </w:num>
  <w:num w:numId="3" w16cid:durableId="93305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0294"/>
    <w:rsid w:val="000320C6"/>
    <w:rsid w:val="0003730C"/>
    <w:rsid w:val="0006032C"/>
    <w:rsid w:val="0006334D"/>
    <w:rsid w:val="00073F69"/>
    <w:rsid w:val="00087274"/>
    <w:rsid w:val="000A058A"/>
    <w:rsid w:val="000A681E"/>
    <w:rsid w:val="000A6C1A"/>
    <w:rsid w:val="000C2C2D"/>
    <w:rsid w:val="000C5FAE"/>
    <w:rsid w:val="000F0A27"/>
    <w:rsid w:val="00101145"/>
    <w:rsid w:val="001064AD"/>
    <w:rsid w:val="00116A7B"/>
    <w:rsid w:val="001243D6"/>
    <w:rsid w:val="00133D32"/>
    <w:rsid w:val="00134481"/>
    <w:rsid w:val="00152632"/>
    <w:rsid w:val="001678DB"/>
    <w:rsid w:val="00186357"/>
    <w:rsid w:val="00193DFB"/>
    <w:rsid w:val="001A23F5"/>
    <w:rsid w:val="001A6020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32D4C"/>
    <w:rsid w:val="00234A18"/>
    <w:rsid w:val="002643C9"/>
    <w:rsid w:val="002E408B"/>
    <w:rsid w:val="002F1813"/>
    <w:rsid w:val="002F4B01"/>
    <w:rsid w:val="003114C8"/>
    <w:rsid w:val="0031673E"/>
    <w:rsid w:val="00323F08"/>
    <w:rsid w:val="00333F95"/>
    <w:rsid w:val="00346007"/>
    <w:rsid w:val="00352EDD"/>
    <w:rsid w:val="00370678"/>
    <w:rsid w:val="00377AA6"/>
    <w:rsid w:val="00390E1A"/>
    <w:rsid w:val="003A7C19"/>
    <w:rsid w:val="003D12A7"/>
    <w:rsid w:val="003F0480"/>
    <w:rsid w:val="00401E10"/>
    <w:rsid w:val="00402998"/>
    <w:rsid w:val="00403463"/>
    <w:rsid w:val="0042479F"/>
    <w:rsid w:val="004269E0"/>
    <w:rsid w:val="00432AA7"/>
    <w:rsid w:val="00441B91"/>
    <w:rsid w:val="00447D83"/>
    <w:rsid w:val="00450774"/>
    <w:rsid w:val="00450B82"/>
    <w:rsid w:val="00450C66"/>
    <w:rsid w:val="00456D5A"/>
    <w:rsid w:val="00457934"/>
    <w:rsid w:val="0046537D"/>
    <w:rsid w:val="004A109A"/>
    <w:rsid w:val="004D3F15"/>
    <w:rsid w:val="004E7545"/>
    <w:rsid w:val="004E7EFE"/>
    <w:rsid w:val="004F2E00"/>
    <w:rsid w:val="005035DD"/>
    <w:rsid w:val="005128C7"/>
    <w:rsid w:val="0051469C"/>
    <w:rsid w:val="00523115"/>
    <w:rsid w:val="00527996"/>
    <w:rsid w:val="00533F98"/>
    <w:rsid w:val="00543973"/>
    <w:rsid w:val="0054398B"/>
    <w:rsid w:val="00544620"/>
    <w:rsid w:val="005465E2"/>
    <w:rsid w:val="00553B2D"/>
    <w:rsid w:val="00556CCF"/>
    <w:rsid w:val="00562CFD"/>
    <w:rsid w:val="00565E12"/>
    <w:rsid w:val="00570B19"/>
    <w:rsid w:val="005762DE"/>
    <w:rsid w:val="00586D1D"/>
    <w:rsid w:val="00592208"/>
    <w:rsid w:val="005A2982"/>
    <w:rsid w:val="005A3E0C"/>
    <w:rsid w:val="005B1E56"/>
    <w:rsid w:val="005B27E1"/>
    <w:rsid w:val="005B3066"/>
    <w:rsid w:val="005B5760"/>
    <w:rsid w:val="005D3681"/>
    <w:rsid w:val="005D68C8"/>
    <w:rsid w:val="005E417E"/>
    <w:rsid w:val="005E56F6"/>
    <w:rsid w:val="005F3C5A"/>
    <w:rsid w:val="005F7113"/>
    <w:rsid w:val="00602E6E"/>
    <w:rsid w:val="00621D00"/>
    <w:rsid w:val="00622C8E"/>
    <w:rsid w:val="00631C74"/>
    <w:rsid w:val="006358E4"/>
    <w:rsid w:val="006446A3"/>
    <w:rsid w:val="006525E3"/>
    <w:rsid w:val="0066293D"/>
    <w:rsid w:val="00673C2A"/>
    <w:rsid w:val="00676077"/>
    <w:rsid w:val="006764E2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40F9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25935"/>
    <w:rsid w:val="00832464"/>
    <w:rsid w:val="00847DD8"/>
    <w:rsid w:val="00860629"/>
    <w:rsid w:val="00862D08"/>
    <w:rsid w:val="0086565B"/>
    <w:rsid w:val="008676EA"/>
    <w:rsid w:val="008677CE"/>
    <w:rsid w:val="0087780A"/>
    <w:rsid w:val="00882125"/>
    <w:rsid w:val="00887C34"/>
    <w:rsid w:val="008959E7"/>
    <w:rsid w:val="008A1D49"/>
    <w:rsid w:val="008A456A"/>
    <w:rsid w:val="008A74C9"/>
    <w:rsid w:val="008B06C0"/>
    <w:rsid w:val="008B35B0"/>
    <w:rsid w:val="008B3B62"/>
    <w:rsid w:val="008D3D26"/>
    <w:rsid w:val="008F0C98"/>
    <w:rsid w:val="008F432A"/>
    <w:rsid w:val="00904A98"/>
    <w:rsid w:val="00904EFD"/>
    <w:rsid w:val="00905DED"/>
    <w:rsid w:val="00910138"/>
    <w:rsid w:val="009633E2"/>
    <w:rsid w:val="00966010"/>
    <w:rsid w:val="009744DA"/>
    <w:rsid w:val="00997D3C"/>
    <w:rsid w:val="009A79FB"/>
    <w:rsid w:val="009C2B9B"/>
    <w:rsid w:val="009C479E"/>
    <w:rsid w:val="009C6192"/>
    <w:rsid w:val="009D1779"/>
    <w:rsid w:val="009D19D1"/>
    <w:rsid w:val="009E19E2"/>
    <w:rsid w:val="009E2B33"/>
    <w:rsid w:val="009E5018"/>
    <w:rsid w:val="009E7520"/>
    <w:rsid w:val="00A22DF5"/>
    <w:rsid w:val="00A47D83"/>
    <w:rsid w:val="00A64288"/>
    <w:rsid w:val="00A64545"/>
    <w:rsid w:val="00A70304"/>
    <w:rsid w:val="00A74891"/>
    <w:rsid w:val="00A7497B"/>
    <w:rsid w:val="00A91BCC"/>
    <w:rsid w:val="00A97C1F"/>
    <w:rsid w:val="00AA25FA"/>
    <w:rsid w:val="00AA592F"/>
    <w:rsid w:val="00AA65AF"/>
    <w:rsid w:val="00AC4C21"/>
    <w:rsid w:val="00AC6790"/>
    <w:rsid w:val="00AD1F59"/>
    <w:rsid w:val="00AD6727"/>
    <w:rsid w:val="00AE01E3"/>
    <w:rsid w:val="00AE0B07"/>
    <w:rsid w:val="00AF3830"/>
    <w:rsid w:val="00AF3D47"/>
    <w:rsid w:val="00AF7E9A"/>
    <w:rsid w:val="00B03B38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28AB"/>
    <w:rsid w:val="00CA51D4"/>
    <w:rsid w:val="00CB5CEB"/>
    <w:rsid w:val="00CC05D0"/>
    <w:rsid w:val="00CC1D3E"/>
    <w:rsid w:val="00CC7078"/>
    <w:rsid w:val="00CD24C0"/>
    <w:rsid w:val="00CD2FCC"/>
    <w:rsid w:val="00CD7F6D"/>
    <w:rsid w:val="00CE0114"/>
    <w:rsid w:val="00CE3A7E"/>
    <w:rsid w:val="00CE4DA7"/>
    <w:rsid w:val="00D0394C"/>
    <w:rsid w:val="00D05080"/>
    <w:rsid w:val="00D2196A"/>
    <w:rsid w:val="00D33C28"/>
    <w:rsid w:val="00D42D4D"/>
    <w:rsid w:val="00D47CB7"/>
    <w:rsid w:val="00D513FD"/>
    <w:rsid w:val="00D54BD4"/>
    <w:rsid w:val="00D55223"/>
    <w:rsid w:val="00D610D5"/>
    <w:rsid w:val="00D65BE9"/>
    <w:rsid w:val="00D84A42"/>
    <w:rsid w:val="00D90296"/>
    <w:rsid w:val="00D915CD"/>
    <w:rsid w:val="00D93BBA"/>
    <w:rsid w:val="00DA0B13"/>
    <w:rsid w:val="00DA26D3"/>
    <w:rsid w:val="00DA6490"/>
    <w:rsid w:val="00DB421A"/>
    <w:rsid w:val="00DC78F6"/>
    <w:rsid w:val="00DE1EDA"/>
    <w:rsid w:val="00DE34FF"/>
    <w:rsid w:val="00DF543D"/>
    <w:rsid w:val="00E00356"/>
    <w:rsid w:val="00E22361"/>
    <w:rsid w:val="00E406FE"/>
    <w:rsid w:val="00E54366"/>
    <w:rsid w:val="00E55D1A"/>
    <w:rsid w:val="00E56A9D"/>
    <w:rsid w:val="00E60510"/>
    <w:rsid w:val="00E62121"/>
    <w:rsid w:val="00E7030A"/>
    <w:rsid w:val="00E7155E"/>
    <w:rsid w:val="00E84BBC"/>
    <w:rsid w:val="00E91D9F"/>
    <w:rsid w:val="00E93043"/>
    <w:rsid w:val="00EA1D6B"/>
    <w:rsid w:val="00EA2D32"/>
    <w:rsid w:val="00EA2F25"/>
    <w:rsid w:val="00EA7A4B"/>
    <w:rsid w:val="00EB2C4E"/>
    <w:rsid w:val="00EC0245"/>
    <w:rsid w:val="00EC2B7E"/>
    <w:rsid w:val="00EC5CB2"/>
    <w:rsid w:val="00EC6D0D"/>
    <w:rsid w:val="00ED61F8"/>
    <w:rsid w:val="00EF54A5"/>
    <w:rsid w:val="00EF7E04"/>
    <w:rsid w:val="00F00B4F"/>
    <w:rsid w:val="00F04228"/>
    <w:rsid w:val="00F12F01"/>
    <w:rsid w:val="00F146BA"/>
    <w:rsid w:val="00F1791A"/>
    <w:rsid w:val="00F439CB"/>
    <w:rsid w:val="00F50B2B"/>
    <w:rsid w:val="00F61FD6"/>
    <w:rsid w:val="00F6784E"/>
    <w:rsid w:val="00F710BF"/>
    <w:rsid w:val="00F80FD1"/>
    <w:rsid w:val="00F87FFD"/>
    <w:rsid w:val="00F96A98"/>
    <w:rsid w:val="00FA2BD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6168"/>
  <w15:docId w15:val="{128147B0-850A-4AFB-B53D-8B21035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877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D3F15"/>
  </w:style>
  <w:style w:type="paragraph" w:styleId="Nagwek">
    <w:name w:val="header"/>
    <w:basedOn w:val="Normalny"/>
    <w:link w:val="NagwekZnak"/>
    <w:uiPriority w:val="99"/>
    <w:semiHidden/>
    <w:unhideWhenUsed/>
    <w:rsid w:val="00F96A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A9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A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01F2-4CE3-41A9-80C6-2CAF8E4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2319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50</cp:revision>
  <dcterms:created xsi:type="dcterms:W3CDTF">2019-07-14T20:14:00Z</dcterms:created>
  <dcterms:modified xsi:type="dcterms:W3CDTF">2022-10-03T14:05:00Z</dcterms:modified>
</cp:coreProperties>
</file>