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D0A" w14:textId="77777777"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50FF164" w14:textId="77777777"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FAC4B1E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FCA83CF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83278" w14:paraId="0B29845C" w14:textId="77777777" w:rsidTr="00556CEC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61BD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25A" w14:textId="606572C4" w:rsidR="00283278" w:rsidRDefault="00402DB1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283278" w14:paraId="7F86C09D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72D8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5DD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14:paraId="73A4ED51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455D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E437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83278" w14:paraId="68B3EA7F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2661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04B9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83278" w14:paraId="7D836194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FA4E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58F4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83278" w14:paraId="36813D50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5BE9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B7EA" w14:textId="77777777" w:rsidR="00283278" w:rsidRPr="00650649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283278" w14:paraId="23DB4325" w14:textId="77777777" w:rsidTr="00556CE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ED79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F267" w14:textId="77777777"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14:paraId="5C1936E0" w14:textId="77777777" w:rsidTr="00556CE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A13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3684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(zkk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83278" w14:paraId="6C59CA6F" w14:textId="77777777" w:rsidTr="00556CE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0FCF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4946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83278" w14:paraId="5FF0E0B0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384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FE12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2D43B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283278" w14:paraId="1EACCA02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AC5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18E5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14:paraId="32F34709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66C5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8EAD" w14:textId="77777777" w:rsidR="00283278" w:rsidRDefault="00617892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83278" w14:paraId="61410070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E2F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8AA" w14:textId="77777777"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14:paraId="55E928CB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A8C0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7BFB" w14:textId="77777777"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6CCEE110" w14:textId="77777777" w:rsidR="00283278" w:rsidRDefault="00283278" w:rsidP="00283278"/>
    <w:p w14:paraId="579D238A" w14:textId="77777777" w:rsidR="00283278" w:rsidRDefault="00283278" w:rsidP="008014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83278" w14:paraId="52694F30" w14:textId="77777777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415F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A3F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F890FE1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04F3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851D2CB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7A88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1398381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CC60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68B308E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7B78" w14:textId="77777777" w:rsidR="00283278" w:rsidRPr="007651F3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9D79A29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0290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83278" w14:paraId="2DF5E362" w14:textId="77777777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CE76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5F88" w14:textId="77777777" w:rsidR="00283278" w:rsidRDefault="009B33BF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B601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16C8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EF5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B49B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4E7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20F580" w14:textId="77777777" w:rsidR="00283278" w:rsidRDefault="00283278" w:rsidP="00283278">
      <w:pPr>
        <w:shd w:val="clear" w:color="auto" w:fill="FFFFFF"/>
        <w:jc w:val="both"/>
      </w:pPr>
    </w:p>
    <w:p w14:paraId="0477139C" w14:textId="77777777" w:rsidR="00283278" w:rsidRPr="0069286E" w:rsidRDefault="00283278" w:rsidP="00801469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14:paraId="6737EE8F" w14:textId="77777777"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 w:rsidR="002D43B3"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 w:rsidR="002D43B3"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C7C833" w14:textId="77777777" w:rsidR="007B165D" w:rsidRPr="001113A2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6584E13" w14:textId="77777777"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D43B3">
        <w:rPr>
          <w:rFonts w:ascii="Times New Roman" w:hAnsi="Times New Roman" w:cs="Times New Roman"/>
          <w:sz w:val="24"/>
          <w:szCs w:val="24"/>
        </w:rPr>
        <w:t xml:space="preserve">nabywa wiedzę na temat infrastruktury komunikacyjnej, transportowej, bazie hotelarskiej i noclegowej, </w:t>
      </w:r>
    </w:p>
    <w:p w14:paraId="34B83147" w14:textId="77777777" w:rsidR="007B165D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9474CBC" w14:textId="77777777" w:rsidR="0069286E" w:rsidRPr="001113A2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7B165D">
        <w:rPr>
          <w:rFonts w:ascii="Times New Roman" w:hAnsi="Times New Roman" w:cs="Times New Roman"/>
          <w:sz w:val="24"/>
          <w:szCs w:val="24"/>
        </w:rPr>
        <w:t>potrafi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3B3">
        <w:rPr>
          <w:rFonts w:ascii="Times New Roman" w:hAnsi="Times New Roman" w:cs="Times New Roman"/>
          <w:sz w:val="24"/>
          <w:szCs w:val="24"/>
        </w:rPr>
        <w:t xml:space="preserve">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2D43B3">
        <w:rPr>
          <w:rFonts w:ascii="Times New Roman" w:hAnsi="Times New Roman" w:cs="Times New Roman"/>
          <w:sz w:val="24"/>
          <w:szCs w:val="24"/>
        </w:rPr>
        <w:t xml:space="preserve">w pracy zawodowej, </w:t>
      </w:r>
    </w:p>
    <w:p w14:paraId="5F5776E7" w14:textId="77777777" w:rsidR="002D43B3" w:rsidRPr="001D17C9" w:rsidRDefault="00283278" w:rsidP="001D17C9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1D17C9">
        <w:rPr>
          <w:rFonts w:ascii="Times New Roman" w:hAnsi="Times New Roman"/>
          <w:b/>
          <w:sz w:val="24"/>
          <w:szCs w:val="24"/>
        </w:rPr>
        <w:br/>
      </w:r>
      <w:r w:rsidR="002D43B3" w:rsidRPr="002D43B3">
        <w:rPr>
          <w:rFonts w:ascii="Times New Roman" w:hAnsi="Times New Roman"/>
          <w:b/>
          <w:sz w:val="24"/>
          <w:szCs w:val="24"/>
        </w:rPr>
        <w:br/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odstawowa znajomość geografii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średniej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Podstawowe umiejętności w używaniu komunikatorów i programów pocztowych w zakresie kwerendy WWW,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14:paraId="39795502" w14:textId="77777777" w:rsidR="00283278" w:rsidRPr="00F92C6F" w:rsidRDefault="00283278" w:rsidP="001D17C9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670" w14:textId="77777777" w:rsidR="00283278" w:rsidRPr="001D17C9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83278" w:rsidRPr="00F92C6F" w14:paraId="53CEA9E5" w14:textId="77777777" w:rsidTr="00556C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F94B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566F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D643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83278" w:rsidRPr="00F92C6F" w14:paraId="3D2DACD3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A310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73BA" w14:textId="77777777" w:rsidR="00283278" w:rsidRPr="001222B4" w:rsidRDefault="00617892" w:rsidP="001D17C9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 w:rsidR="001D17C9"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 w:rsidR="001D17C9"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</w:t>
            </w:r>
            <w:r w:rsidR="00507A64" w:rsidRPr="001222B4">
              <w:rPr>
                <w:color w:val="auto"/>
                <w:kern w:val="24"/>
              </w:rPr>
              <w:t>regionu</w:t>
            </w:r>
            <w:r w:rsidR="001D17C9"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="00507A64" w:rsidRPr="001222B4">
              <w:rPr>
                <w:color w:val="auto"/>
                <w:kern w:val="24"/>
              </w:rPr>
              <w:t>,</w:t>
            </w:r>
            <w:r w:rsidR="001D17C9"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="00507A64"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9B63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14:paraId="06BDDF56" w14:textId="77777777" w:rsidR="00507A64" w:rsidRPr="00F52764" w:rsidRDefault="00507A64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14:paraId="589E5D02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F88A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9077" w14:textId="77777777" w:rsidR="00283278" w:rsidRPr="001222B4" w:rsidRDefault="001222B4" w:rsidP="001D17C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FE6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14:paraId="358050C0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097D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F29A" w14:textId="77777777" w:rsidR="00283278" w:rsidRPr="00DF431E" w:rsidRDefault="00556CEC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F92C6F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wykorzystując infrastrukturę turystyczną do realizacji zadania związanego z dziedzictwem kulturowym obszaru i jego walorami przyrodniczymi i krajobrazowymi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D0E5" w14:textId="77777777" w:rsidR="001222B4" w:rsidRPr="00F52764" w:rsidRDefault="001222B4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14:paraId="5EEC9796" w14:textId="77777777" w:rsidR="00283278" w:rsidRPr="00F52764" w:rsidRDefault="00E532D5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283278" w:rsidRPr="00F92C6F" w14:paraId="6AB8C2F7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A7E0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F2DA" w14:textId="77777777" w:rsidR="00283278" w:rsidRPr="00650649" w:rsidRDefault="00556CEC" w:rsidP="001222B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92C6F"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F92C6F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 w:rsidR="006275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 w:rsid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4AB2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890448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7A5D5CA9" w14:textId="77777777" w:rsidR="00890448" w:rsidRPr="00F52764" w:rsidRDefault="00890448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283278" w:rsidRPr="00F92C6F" w14:paraId="58252536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7C6F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8E15" w14:textId="77777777" w:rsidR="00283278" w:rsidRPr="00F92C6F" w:rsidRDefault="001222B4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wskazać cele własnej pracy, ocenić jej efekty, wprowadzić ewentualne zmiany oraz umie współpracować w grupie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9AB6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283278" w:rsidRPr="00F92C6F" w14:paraId="5969C08C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7471" w14:textId="77777777" w:rsidR="00283278" w:rsidRPr="00F52764" w:rsidRDefault="005D50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D523" w14:textId="77777777" w:rsidR="00283278" w:rsidRPr="00F52764" w:rsidRDefault="00556CEC" w:rsidP="005C250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jest świadomy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roli i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obiektów zabytkowych oraz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8180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490CABC7" w14:textId="77777777" w:rsidR="00283278" w:rsidRPr="009B33BF" w:rsidRDefault="00283278" w:rsidP="00283278">
      <w:pPr>
        <w:shd w:val="clear" w:color="auto" w:fill="FFFFFF"/>
        <w:jc w:val="both"/>
        <w:rPr>
          <w:color w:val="FF0000"/>
        </w:rPr>
      </w:pPr>
    </w:p>
    <w:p w14:paraId="0626C0DF" w14:textId="77777777" w:rsidR="00283278" w:rsidRPr="00443B47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17C1DABE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2F1798D" w14:textId="77777777" w:rsidR="00283278" w:rsidRPr="00443B47" w:rsidRDefault="00283278" w:rsidP="00283278">
      <w:pPr>
        <w:shd w:val="clear" w:color="auto" w:fill="FFFFFF"/>
        <w:jc w:val="both"/>
      </w:pPr>
    </w:p>
    <w:p w14:paraId="04D0D77D" w14:textId="77777777" w:rsidR="00283278" w:rsidRPr="00443B47" w:rsidRDefault="004E4934" w:rsidP="00283278">
      <w:pPr>
        <w:jc w:val="center"/>
        <w:rPr>
          <w:rFonts w:ascii="Times New Roman" w:hAnsi="Times New Roman"/>
          <w:sz w:val="24"/>
          <w:szCs w:val="24"/>
        </w:rPr>
      </w:pPr>
      <w:r w:rsidRPr="00443B47"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7781"/>
        <w:gridCol w:w="1164"/>
      </w:tblGrid>
      <w:tr w:rsidR="00283278" w:rsidRPr="00443B47" w14:paraId="5C11E5F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91E7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444C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C5B2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83278" w:rsidRPr="00443B47" w14:paraId="2F479B2E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8286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109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Rola i znaczenie turystyki dla geografii turystycznej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513E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7BAC9C09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FD83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283278" w:rsidRPr="00443B47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8791" w14:textId="77777777"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Źródła informacji geograficznej i turystycznej w regionach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C4FC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33BFEABB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F0B8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8899" w14:textId="77777777"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przyrodniczych krain geograficznych w regionie, ukształtowanie powierzchni, sieć wodna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59E8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0FDD0AA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C6B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F75" w14:textId="77777777" w:rsidR="00283278" w:rsidRPr="00443B47" w:rsidRDefault="00441D89" w:rsidP="00441D89">
            <w:pPr>
              <w:shd w:val="clear" w:color="auto" w:fill="FFFFFF"/>
              <w:tabs>
                <w:tab w:val="left" w:pos="34"/>
              </w:tabs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ab/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Krainy geograficzne i krajobrazy regionu. Podział administracyjny woj. podkarpackiego, powierzchnia, granice, sieć komunikacyjna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1C7F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0D074991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872F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lastRenderedPageBreak/>
              <w:t>C5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E4F9" w14:textId="77777777" w:rsidR="00283278" w:rsidRPr="00443B47" w:rsidRDefault="00441D89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ważniejszych </w:t>
            </w:r>
            <w:r w:rsidR="006C431F">
              <w:rPr>
                <w:rFonts w:ascii="Times New Roman" w:hAnsi="Times New Roman" w:cs="Times New Roman"/>
                <w:sz w:val="24"/>
                <w:szCs w:val="24"/>
              </w:rPr>
              <w:t>obszaró</w:t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w turystycznych Podkarpacia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0891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5DD0DF6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FD90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7ED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narodowe w woj. podkarpackim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C05E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48574FE6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DCB8" w14:textId="77777777" w:rsidR="00283278" w:rsidRPr="00443B47" w:rsidRDefault="004E4934" w:rsidP="004E49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584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krajobrazowe, obszary chronionego krajobrazu Natura 2000 na Podkarpaciu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A3E5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1910F7E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FDE0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539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Regiony turystyczne 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94B1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2CACF062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570E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75A6" w14:textId="77777777" w:rsidR="00283278" w:rsidRPr="00443B47" w:rsidRDefault="00441D89" w:rsidP="00443B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Zabytki na Podkarpaciu i ich rola w promocji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i rozwoju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turystyki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38AD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6EBB4DC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A789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F4A1" w14:textId="77777777" w:rsidR="00283278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Turystka religijna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 xml:space="preserve">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miejsca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 kultu religijnego na Podkarpaciu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B7BC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2823F367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E5FA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7154" w14:textId="77777777" w:rsidR="00283278" w:rsidRPr="00443B47" w:rsidRDefault="00441D89" w:rsidP="00210E9E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Geografia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 xml:space="preserve"> turystyczna wobec zabytków turys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>tyki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E43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33996015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7FB4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C23C" w14:textId="77777777" w:rsidR="004E4934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Turystyka kulinarna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a regiony i ich znaczenie dla dziedzictwa narodowego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20DB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3C353FB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C46C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1EF4" w14:textId="77777777" w:rsidR="004E4934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Mniejszości narodowe i 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etniczne jako element geografii turystycznej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4790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5970B102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5375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9DE0" w14:textId="77777777"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Podkarpacie wobec innych regionów turystycznych w Polsce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6335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2B3A9C2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81E0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5AA5" w14:textId="77777777"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Potencjał geografii turystycznej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>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D6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1D89" w14:paraId="0154829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AE8F" w14:textId="77777777" w:rsidR="004E4934" w:rsidRPr="00441D89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595F" w14:textId="77777777" w:rsidR="004E4934" w:rsidRPr="00441D89" w:rsidRDefault="004E4934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7EEA" w14:textId="77777777" w:rsidR="004E4934" w:rsidRPr="00441D89" w:rsidRDefault="00C160FD" w:rsidP="00C160FD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2223B64D" w14:textId="77777777" w:rsidR="00283278" w:rsidRPr="00441D89" w:rsidRDefault="00283278" w:rsidP="00283278">
      <w:pPr>
        <w:shd w:val="clear" w:color="auto" w:fill="FFFFFF"/>
        <w:tabs>
          <w:tab w:val="left" w:pos="399"/>
        </w:tabs>
        <w:ind w:left="426"/>
        <w:jc w:val="both"/>
      </w:pPr>
    </w:p>
    <w:p w14:paraId="4F1565B7" w14:textId="77777777" w:rsidR="00283278" w:rsidRPr="00443B47" w:rsidRDefault="00283278" w:rsidP="007B165D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2EBF63D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83278" w:rsidRPr="00443B47" w14:paraId="35E7E136" w14:textId="77777777" w:rsidTr="005D500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2860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6C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83278" w:rsidRPr="00443B47" w14:paraId="1FB839B5" w14:textId="77777777" w:rsidTr="00FE04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A432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C1E4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3CB8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201B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8DAB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9523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4C83" w14:textId="77777777" w:rsidR="00283278" w:rsidRPr="00443B47" w:rsidRDefault="00283278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672D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0D8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283278" w:rsidRPr="00443B47" w14:paraId="7D45925E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8EAC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45F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A4C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EE3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9D9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E195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D34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A6A2" w14:textId="77777777" w:rsidR="00283278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1D46C24" w14:textId="77777777" w:rsidR="005D2D17" w:rsidRPr="00443B47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14:paraId="0FCB29F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1290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063E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299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D1D0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DC87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D0D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22A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469" w14:textId="77777777" w:rsidR="005D2D1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083150C" w14:textId="77777777" w:rsidR="00283278" w:rsidRPr="00443B4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14:paraId="4252FA9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3A4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C98E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4886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E836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4DE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D76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A2F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FD67" w14:textId="77777777" w:rsidR="00283278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BA6352E" w14:textId="77777777" w:rsidR="00650649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 w:rsidR="00FE0465">
              <w:rPr>
                <w:rFonts w:ascii="Times New Roman" w:hAnsi="Times New Roman" w:cs="Calibri"/>
                <w:kern w:val="1"/>
                <w:sz w:val="24"/>
                <w:szCs w:val="24"/>
              </w:rPr>
              <w:t>, praca zaliczeniowa</w:t>
            </w:r>
          </w:p>
        </w:tc>
      </w:tr>
      <w:tr w:rsidR="00283278" w:rsidRPr="00443B47" w14:paraId="2148D40C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DE6F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FEC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B3F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575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D6B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02D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120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3598" w14:textId="77777777" w:rsidR="00B03412" w:rsidRDefault="00B03412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38ADCE4" w14:textId="77777777" w:rsidR="00283278" w:rsidRPr="00443B47" w:rsidRDefault="006275ED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B03412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zajęciach, praca zaliczeniowa</w:t>
            </w:r>
          </w:p>
        </w:tc>
      </w:tr>
      <w:tr w:rsidR="00283278" w:rsidRPr="00443B47" w14:paraId="7DCBF10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9333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BFE7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D97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4F5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95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BA6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D60F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77A" w14:textId="77777777" w:rsidR="00650649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78E17ED7" w14:textId="77777777" w:rsidR="00283278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zajęciach, obserwacja postawy</w:t>
            </w:r>
          </w:p>
        </w:tc>
      </w:tr>
      <w:tr w:rsidR="005D500A" w:rsidRPr="00443B47" w14:paraId="552F8AE6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256A" w14:textId="77777777" w:rsidR="005D500A" w:rsidRPr="00443B47" w:rsidRDefault="005D50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1512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2AE9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D82E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24A5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8FCE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9EB6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93E4" w14:textId="77777777" w:rsidR="00650649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2A2E819F" w14:textId="77777777" w:rsidR="005D500A" w:rsidRPr="00443B47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14:paraId="1BF0871A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57BB959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283278" w:rsidRPr="00443B47" w14:paraId="146D6934" w14:textId="7777777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16C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C9E6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83278" w:rsidRPr="00443B47" w14:paraId="316D4A40" w14:textId="7777777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B20D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8579" w14:textId="77777777" w:rsidR="00283278" w:rsidRPr="00443B47" w:rsidRDefault="001672D0" w:rsidP="00E5725C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Ćwiczenia; prezentacja</w:t>
            </w:r>
            <w:r w:rsidR="00283278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a, dyskusja, praca </w:t>
            </w:r>
            <w:r w:rsidR="006275E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źródłowymi, debata,</w:t>
            </w:r>
            <w:r w:rsidR="00443B47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„burza mózgów”, drzewko decyzyjne</w:t>
            </w:r>
          </w:p>
        </w:tc>
      </w:tr>
    </w:tbl>
    <w:p w14:paraId="48C6442E" w14:textId="77777777" w:rsidR="00443B47" w:rsidRPr="00443B47" w:rsidRDefault="00443B47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3264C3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D5074B1" w14:textId="77777777" w:rsidR="00283278" w:rsidRPr="00443B47" w:rsidRDefault="00283278" w:rsidP="007B165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997ADA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450ABAC9" w14:textId="77777777"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283278" w:rsidRPr="00443B47" w14:paraId="746B5A55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96B2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1729" w14:textId="77777777" w:rsidR="00283278" w:rsidRPr="00443B47" w:rsidRDefault="00283278" w:rsidP="00CF26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283278" w:rsidRPr="00443B47" w14:paraId="5ABD1DA2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1EF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1CC3" w14:textId="77777777"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283278" w:rsidRPr="00443B47" w14:paraId="17CB3B95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C3EB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AF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CFB5" w14:textId="77777777"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6275ED" w:rsidRPr="00443B47" w14:paraId="6B28ED03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7B19" w14:textId="77777777"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6238" w14:textId="77777777"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C1970CC" w14:textId="77777777" w:rsidR="00283278" w:rsidRPr="00443B47" w:rsidRDefault="00283278" w:rsidP="00283278"/>
    <w:p w14:paraId="1708FA62" w14:textId="77777777"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283278" w:rsidRPr="00443B47" w14:paraId="0EED4483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44E3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96A6" w14:textId="77777777" w:rsidR="00283278" w:rsidRPr="00443B47" w:rsidRDefault="00283278" w:rsidP="00AF7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6275ED">
              <w:rPr>
                <w:rFonts w:ascii="Times New Roman" w:hAnsi="Times New Roman"/>
                <w:sz w:val="24"/>
                <w:szCs w:val="24"/>
              </w:rPr>
              <w:t>+F4)</w:t>
            </w:r>
          </w:p>
        </w:tc>
      </w:tr>
    </w:tbl>
    <w:p w14:paraId="3F69FFC6" w14:textId="77777777"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8632E2" w14:textId="77777777" w:rsidR="00283278" w:rsidRPr="001076FF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 w:rsidR="00F27783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14:paraId="175AEDC8" w14:textId="77777777" w:rsidR="00283278" w:rsidRPr="001076F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83278" w:rsidRPr="007B165D" w14:paraId="354ACF07" w14:textId="77777777" w:rsidTr="006275E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D7CB" w14:textId="77777777" w:rsidR="00283278" w:rsidRPr="007B165D" w:rsidRDefault="006275ED" w:rsidP="006275E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3AD3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6D58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A7C1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6856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8130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83278" w:rsidRPr="007B165D" w14:paraId="1F8CA97C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090D" w14:textId="77777777" w:rsidR="00283278" w:rsidRPr="007B165D" w:rsidRDefault="005D500A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W_02</w:t>
            </w:r>
          </w:p>
          <w:p w14:paraId="0068F278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A8A7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AF0472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AF0472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94FE50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D1DA6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75A4B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FEC27" w14:textId="77777777" w:rsidR="00283278" w:rsidRPr="007B165D" w:rsidRDefault="00283278" w:rsidP="00EF0B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6636" w14:textId="77777777" w:rsidR="006F7A64" w:rsidRPr="006F7A64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14:paraId="713521D8" w14:textId="77777777" w:rsidR="00EF0B50" w:rsidRPr="006F7A64" w:rsidRDefault="006F7A64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="00EF0B50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="00EF0B50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6061D1" w14:textId="77777777" w:rsidR="00283278" w:rsidRPr="006F7A64" w:rsidRDefault="00283278" w:rsidP="00556CE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5CA0" w14:textId="77777777"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dobrym osiągnął wiedzę faktograficzną z </w:t>
            </w:r>
          </w:p>
          <w:p w14:paraId="670F4DD3" w14:textId="77777777" w:rsidR="006F7A64" w:rsidRP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14:paraId="5129807A" w14:textId="77777777" w:rsid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 pominięciem mniej istotnych aspektów. </w:t>
            </w:r>
          </w:p>
          <w:p w14:paraId="4032A695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2D68EF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8B9D" w14:textId="77777777"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14:paraId="7C3BEA5C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9AD3F2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9C97" w14:textId="77777777" w:rsidR="006F7A64" w:rsidRPr="00685AFE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</w:p>
          <w:p w14:paraId="5DA1371A" w14:textId="77777777" w:rsid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14:paraId="0CCBD004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F7EEB1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14:paraId="41E8A15D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C1D4" w14:textId="77777777" w:rsidR="00283278" w:rsidRPr="007B165D" w:rsidRDefault="00283278" w:rsidP="00556CE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14:paraId="526ED34E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00AD49C1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329B" w14:textId="77777777" w:rsidR="00283278" w:rsidRPr="00D622DD" w:rsidRDefault="000E11A4" w:rsidP="00685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0E59" w14:textId="77777777" w:rsid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w stopniu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  <w:r w:rsidR="00584368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atrakcyjne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przygotować plan wycieczki i przeprowadzić ją z 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 walorów krajoznawczych regionu oraz wyniki przekazać grupie warsztatowej</w:t>
            </w:r>
          </w:p>
          <w:p w14:paraId="05D8277E" w14:textId="77777777" w:rsidR="000E11A4" w:rsidRPr="00B439D0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14:paraId="506FBC9D" w14:textId="77777777"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BF31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49EAAF64" w14:textId="77777777" w:rsidR="00584368" w:rsidRDefault="00584368" w:rsidP="004D3F2B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atrakcyjne miejsca krajoznawczo-geograficzne regionu oraz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przygotować plan wycieczki i przeprowadzić ją z 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niem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4B575B15" w14:textId="77777777"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009A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587A1B31" w14:textId="77777777" w:rsid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bardzo dobrnym</w:t>
            </w: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przygotować plan wycieczki i przeprowadzić ją z 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niem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5F71FB65" w14:textId="77777777"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32C62E4E" w14:textId="77777777"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77EB2D4A" w14:textId="77777777" w:rsidR="00283278" w:rsidRPr="00B439D0" w:rsidRDefault="0028327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709D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612DECE8" w14:textId="77777777" w:rsidR="00584368" w:rsidRP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zaawansowanym </w:t>
            </w:r>
          </w:p>
          <w:p w14:paraId="39E67120" w14:textId="77777777"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uwzględnieniem </w:t>
            </w:r>
            <w:r w:rsid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588EA13B" w14:textId="77777777" w:rsidR="00584368" w:rsidRDefault="00584368" w:rsidP="0058436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72CC2EA5" w14:textId="77777777"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1E266475" w14:textId="77777777" w:rsidR="00283278" w:rsidRPr="00B439D0" w:rsidRDefault="00283278" w:rsidP="00584368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14:paraId="7A2265B7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43DB" w14:textId="77777777" w:rsidR="00283278" w:rsidRPr="007B165D" w:rsidRDefault="00283278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14:paraId="0ACEDE96" w14:textId="77777777" w:rsidR="005D500A" w:rsidRPr="007B165D" w:rsidRDefault="005D500A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D28B" w14:textId="77777777" w:rsidR="00283278" w:rsidRPr="00D622DD" w:rsidRDefault="001076FF" w:rsidP="00B439D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053A" w14:textId="77777777" w:rsidR="009C5DFF" w:rsidRP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</w:p>
          <w:p w14:paraId="5FAC36AB" w14:textId="77777777" w:rsidR="009C5DFF" w:rsidRDefault="009C5D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6CBA2B97" w14:textId="77777777" w:rsidR="00283278" w:rsidRPr="00B439D0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2828" w14:textId="77777777" w:rsid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9C5DFF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223C5A61" w14:textId="77777777"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0063F889" w14:textId="77777777"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4337" w14:textId="77777777"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0719453D" w14:textId="77777777"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F61A" w14:textId="77777777" w:rsidR="001076FF" w:rsidRPr="00B439D0" w:rsidRDefault="009C5DFF" w:rsidP="001076F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 </w:t>
            </w:r>
            <w:r w:rsidR="001076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posiada ponad przeciętną świadomość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67CB37A3" w14:textId="77777777" w:rsidR="00283278" w:rsidRPr="00B439D0" w:rsidRDefault="00283278" w:rsidP="001076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14:paraId="14A52734" w14:textId="77777777" w:rsidR="00283278" w:rsidRPr="007B165D" w:rsidRDefault="00283278" w:rsidP="00283278">
      <w:pPr>
        <w:shd w:val="clear" w:color="auto" w:fill="FFFFFF"/>
        <w:jc w:val="both"/>
        <w:rPr>
          <w:color w:val="FF0000"/>
          <w:sz w:val="22"/>
          <w:szCs w:val="22"/>
        </w:rPr>
      </w:pPr>
    </w:p>
    <w:p w14:paraId="1EDDA3F9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7E85622" w14:textId="77777777" w:rsidR="007B165D" w:rsidRPr="006B0759" w:rsidRDefault="007B165D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3D258C" w14:textId="77777777"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14:paraId="2FD66BD7" w14:textId="77777777"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14:paraId="4FF3D3DF" w14:textId="77777777" w:rsidR="006275ED" w:rsidRPr="006275ED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14:paraId="5813F7C3" w14:textId="77777777" w:rsidR="00303F7B" w:rsidRDefault="006275ED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t xml:space="preserve">Gintowt-Jezierska </w:t>
      </w:r>
      <w:r w:rsidR="001672D0">
        <w:t>Alicja, Śledzińska</w:t>
      </w:r>
      <w:r>
        <w:t xml:space="preserve"> </w:t>
      </w:r>
      <w:r w:rsidRPr="007F0DA7">
        <w:t xml:space="preserve">Jolanta </w:t>
      </w:r>
      <w:r w:rsidR="001672D0" w:rsidRPr="007F0DA7">
        <w:t>red, Turystyka</w:t>
      </w:r>
      <w:r w:rsidR="00303F7B" w:rsidRPr="007F0DA7">
        <w:rPr>
          <w:i/>
        </w:rPr>
        <w:t xml:space="preserve"> zrównoważona i ekoturystyka</w:t>
      </w:r>
      <w:r w:rsidR="00303F7B" w:rsidRPr="007F0DA7">
        <w:t>, Warszawa 2008,</w:t>
      </w:r>
    </w:p>
    <w:p w14:paraId="1114E74F" w14:textId="77777777" w:rsidR="006275ED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lastRenderedPageBreak/>
        <w:t xml:space="preserve">Gruszecki </w:t>
      </w:r>
      <w:r w:rsidR="006275ED" w:rsidRPr="007F0DA7">
        <w:t xml:space="preserve">Krzysztof, </w:t>
      </w:r>
      <w:r w:rsidR="006275ED" w:rsidRPr="007F0DA7">
        <w:rPr>
          <w:i/>
        </w:rPr>
        <w:t xml:space="preserve">Prawo ochrony środowiska, </w:t>
      </w:r>
      <w:r w:rsidR="006275ED" w:rsidRPr="007F0DA7">
        <w:t>Warszawa 2011,</w:t>
      </w:r>
    </w:p>
    <w:p w14:paraId="69FA71A7" w14:textId="77777777" w:rsidR="006275ED" w:rsidRP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Kamler </w:t>
      </w:r>
      <w:r w:rsidR="006275ED" w:rsidRPr="004D3F2B">
        <w:rPr>
          <w:rFonts w:ascii="Times New Roman" w:hAnsi="Times New Roman" w:cs="Times New Roman"/>
          <w:kern w:val="24"/>
          <w:sz w:val="24"/>
          <w:szCs w:val="24"/>
        </w:rPr>
        <w:t xml:space="preserve">Marcin </w:t>
      </w:r>
      <w:r w:rsidRPr="004D3F2B">
        <w:rPr>
          <w:rFonts w:ascii="Times New Roman" w:hAnsi="Times New Roman" w:cs="Times New Roman"/>
          <w:kern w:val="24"/>
          <w:sz w:val="24"/>
          <w:szCs w:val="24"/>
        </w:rPr>
        <w:t>red.</w:t>
      </w:r>
      <w:r w:rsidR="006275ED"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47E6F719" w14:textId="77777777" w:rsidR="006275ED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14:paraId="02A25559" w14:textId="77777777"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14:paraId="28B0F3F3" w14:textId="77777777" w:rsidR="006275ED" w:rsidRPr="00E92EB1" w:rsidRDefault="006275ED" w:rsidP="00E92EB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 w:rsidR="00E92EB1"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278B8919" w14:textId="77777777"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14:paraId="2F174A11" w14:textId="77777777" w:rsidR="006275ED" w:rsidRPr="007F0DA7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t xml:space="preserve">Mydel </w:t>
      </w:r>
      <w:r w:rsidR="006275ED" w:rsidRPr="007F0DA7">
        <w:t>Rajmund</w:t>
      </w:r>
      <w:r>
        <w:t xml:space="preserve"> red.</w:t>
      </w:r>
      <w:r w:rsidR="006275ED" w:rsidRPr="007F0DA7">
        <w:t xml:space="preserve">, </w:t>
      </w:r>
      <w:r w:rsidR="006275ED" w:rsidRPr="007F0DA7">
        <w:rPr>
          <w:i/>
        </w:rPr>
        <w:t>Atlas Polski t. 1 – 3</w:t>
      </w:r>
      <w:r w:rsidR="006275ED" w:rsidRPr="007F0DA7">
        <w:t>, Kraków 2001,</w:t>
      </w:r>
    </w:p>
    <w:p w14:paraId="2B813AAE" w14:textId="77777777" w:rsidR="00303F7B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="007F0DA7" w:rsidRPr="007F0DA7">
        <w:rPr>
          <w:rFonts w:ascii="Times New Roman" w:hAnsi="Times New Roman" w:cs="Times New Roman"/>
          <w:kern w:val="24"/>
          <w:sz w:val="24"/>
          <w:szCs w:val="24"/>
        </w:rPr>
        <w:t>Ewa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03F7B"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17B4EA26" w14:textId="77777777" w:rsidR="00283278" w:rsidRDefault="00283278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12876B7B" w14:textId="77777777" w:rsidR="00BC596F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032FF95" w14:textId="77777777" w:rsidR="00BC596F" w:rsidRPr="0021773C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F83F648" w14:textId="77777777" w:rsidR="00283278" w:rsidRDefault="00283278" w:rsidP="007B165D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48C0B70" w14:textId="77777777" w:rsidR="007B165D" w:rsidRPr="0021773C" w:rsidRDefault="007B165D" w:rsidP="007B165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83278" w:rsidRPr="0021773C" w14:paraId="126B3FE4" w14:textId="77777777" w:rsidTr="0021773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9516" w14:textId="77777777"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4275F2F" w14:textId="77777777" w:rsidR="00283278" w:rsidRPr="0021773C" w:rsidRDefault="00283278" w:rsidP="0016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6105" w14:textId="77777777"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D994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7B8D7AA" w14:textId="77777777" w:rsidR="00283278" w:rsidRPr="0021773C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4085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E4CB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F53E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74A8" w:rsidRPr="0021773C" w14:paraId="26CE2D45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C4C0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D910" w14:textId="77777777"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14:paraId="0CE9F01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5B74" w14:textId="77777777"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345A" w14:textId="77777777"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37EA" w14:textId="77777777"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FF8" w14:textId="77777777" w:rsidR="004374A8" w:rsidRPr="0021773C" w:rsidRDefault="004374A8" w:rsidP="00540C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14:paraId="17684CEF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712E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5A2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9C1D" w14:textId="77777777"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CA38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9D56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1A8" w14:textId="77777777" w:rsidR="004374A8" w:rsidRPr="0021773C" w:rsidRDefault="004374A8" w:rsidP="00540C10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14:paraId="64F7DAE2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CE4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E5EB" w14:textId="77777777"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14:paraId="29AB3FF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72C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36FE8E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5093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D9B7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11CD" w14:textId="77777777"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14:paraId="3D71137D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0238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EA52" w14:textId="77777777" w:rsidR="00C433E0" w:rsidRDefault="00C433E0" w:rsidP="00C433E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77642CAB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9701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7D702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32CE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E2D2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9842" w14:textId="77777777"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14:paraId="20E9D9BB" w14:textId="77777777" w:rsidTr="002D43B3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7176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878C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CADE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3B2D8BA7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59D0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59BA" w14:textId="77777777"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1441" w14:textId="77777777"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4374A8" w:rsidRPr="0021773C" w14:paraId="1FE3DA66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A5C9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FB7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F034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0698CAFE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2C6B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DCEA" w14:textId="77777777"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C0E4" w14:textId="77777777"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14:paraId="033E404B" w14:textId="77777777" w:rsidR="00283278" w:rsidRPr="009B33B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14:paraId="06352A6F" w14:textId="77777777" w:rsidR="00283278" w:rsidRPr="007A522C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83278" w:rsidRPr="007A522C" w14:paraId="462A8277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85BF" w14:textId="77777777" w:rsidR="00283278" w:rsidRPr="007A522C" w:rsidRDefault="00283278" w:rsidP="00617F8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BB4E" w14:textId="77777777" w:rsidR="00283278" w:rsidRPr="007A522C" w:rsidRDefault="00283278" w:rsidP="00311E2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83278" w:rsidRPr="007A522C" w14:paraId="78BA9A9E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F4FB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34A5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76DE60A9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931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9823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83278" w:rsidRPr="007A522C" w14:paraId="2997F9D7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2D74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0EF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4FD07EB0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7EDA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518D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1FC26126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186E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FC6A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4E84E074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C532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F991" w14:textId="77777777" w:rsidR="00283278" w:rsidRPr="006F7A64" w:rsidRDefault="00C2304A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485DA846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A57F" w14:textId="77777777"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D8E5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E92EB1"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283278" w:rsidRPr="007A522C" w14:paraId="0DD598F4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7286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6A81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0C42FED8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840F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0EDD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14:paraId="7A1598DC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4DAF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E24E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04059323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2303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03ED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83278" w:rsidRPr="007A522C" w14:paraId="5D2319C8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58E4" w14:textId="77777777"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FEFE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283278" w:rsidRPr="007A522C" w14:paraId="528577BE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00BF" w14:textId="77777777" w:rsidR="00283278" w:rsidRPr="007A522C" w:rsidRDefault="00283278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793B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83278" w:rsidRPr="007A522C" w14:paraId="30439D0D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D69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E9BC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6B010529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C7B4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FEEA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7A522C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6F7A64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14:paraId="476FF17F" w14:textId="77777777" w:rsidTr="00556CE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F1E7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F612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C9070A0" w14:textId="77777777" w:rsidR="00617F84" w:rsidRPr="009B33BF" w:rsidRDefault="00617F84" w:rsidP="00283278">
      <w:pPr>
        <w:shd w:val="clear" w:color="auto" w:fill="FFFFFF"/>
        <w:jc w:val="both"/>
        <w:rPr>
          <w:color w:val="FF0000"/>
        </w:rPr>
      </w:pPr>
    </w:p>
    <w:p w14:paraId="3C3D7BA6" w14:textId="77777777" w:rsidR="00283278" w:rsidRPr="0021773C" w:rsidRDefault="00283278" w:rsidP="007B16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DBD5AC3" w14:textId="77777777"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9AF3" w14:textId="77777777"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800EA" w14:textId="77777777" w:rsidR="00283278" w:rsidRPr="00617F84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1480A64" w14:textId="77777777" w:rsidR="00C95D1F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3C3820F" w14:textId="77777777" w:rsidR="006210CD" w:rsidRDefault="00C95D1F" w:rsidP="006210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D0" w:rsidRPr="001672D0">
        <w:rPr>
          <w:rFonts w:ascii="Times New Roman" w:hAnsi="Times New Roman" w:cs="Times New Roman"/>
          <w:sz w:val="24"/>
          <w:szCs w:val="24"/>
        </w:rPr>
        <w:t>Dr Grzegorz Szopa</w:t>
      </w:r>
      <w:r w:rsidR="006210CD">
        <w:rPr>
          <w:rFonts w:ascii="Times New Roman" w:hAnsi="Times New Roman" w:cs="Times New Roman"/>
          <w:sz w:val="24"/>
          <w:szCs w:val="24"/>
        </w:rPr>
        <w:t xml:space="preserve"> </w:t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0E614A3A" w14:textId="77777777" w:rsidR="00283278" w:rsidRPr="001672D0" w:rsidRDefault="00283278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5693F34" w14:textId="77777777" w:rsidR="00283278" w:rsidRPr="00960C49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A8734" w14:textId="77777777" w:rsidR="00283278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1C383" w14:textId="77777777"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64889" w14:textId="77777777"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9A8B4" w14:textId="77777777" w:rsidR="00617892" w:rsidRPr="00960C49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E1AD" w14:textId="035CB8C9" w:rsidR="00553DB5" w:rsidRPr="00617F84" w:rsidRDefault="00283278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02DB1">
        <w:rPr>
          <w:rFonts w:ascii="Times New Roman" w:hAnsi="Times New Roman" w:cs="Times New Roman"/>
          <w:sz w:val="24"/>
          <w:szCs w:val="24"/>
        </w:rPr>
        <w:t>30</w:t>
      </w:r>
      <w:r w:rsidR="00546E39">
        <w:rPr>
          <w:rFonts w:ascii="Times New Roman" w:hAnsi="Times New Roman" w:cs="Times New Roman"/>
          <w:sz w:val="24"/>
          <w:szCs w:val="24"/>
        </w:rPr>
        <w:t>.09</w:t>
      </w:r>
      <w:r w:rsidR="00E92EB1">
        <w:rPr>
          <w:rFonts w:ascii="Times New Roman" w:hAnsi="Times New Roman" w:cs="Times New Roman"/>
          <w:sz w:val="24"/>
          <w:szCs w:val="24"/>
        </w:rPr>
        <w:t>.20</w:t>
      </w:r>
      <w:r w:rsidR="00402DB1">
        <w:rPr>
          <w:rFonts w:ascii="Times New Roman" w:hAnsi="Times New Roman" w:cs="Times New Roman"/>
          <w:sz w:val="24"/>
          <w:szCs w:val="24"/>
        </w:rPr>
        <w:t>2</w:t>
      </w:r>
      <w:r w:rsidR="00962F8F">
        <w:rPr>
          <w:rFonts w:ascii="Times New Roman" w:hAnsi="Times New Roman" w:cs="Times New Roman"/>
          <w:sz w:val="24"/>
          <w:szCs w:val="24"/>
        </w:rPr>
        <w:t>1</w:t>
      </w:r>
      <w:r w:rsidR="000C00A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53DB5" w:rsidRPr="00617F84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108E" w14:textId="77777777" w:rsidR="00363CC6" w:rsidRDefault="00363CC6" w:rsidP="006C431F">
      <w:r>
        <w:separator/>
      </w:r>
    </w:p>
  </w:endnote>
  <w:endnote w:type="continuationSeparator" w:id="0">
    <w:p w14:paraId="256C2420" w14:textId="77777777" w:rsidR="00363CC6" w:rsidRDefault="00363CC6" w:rsidP="006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4"/>
      <w:docPartObj>
        <w:docPartGallery w:val="Page Numbers (Bottom of Page)"/>
        <w:docPartUnique/>
      </w:docPartObj>
    </w:sdtPr>
    <w:sdtEndPr/>
    <w:sdtContent>
      <w:p w14:paraId="158B91AB" w14:textId="77777777" w:rsidR="002D43B3" w:rsidRDefault="009C36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0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601A00" w14:textId="77777777" w:rsidR="002D43B3" w:rsidRDefault="002D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B315" w14:textId="77777777" w:rsidR="00363CC6" w:rsidRDefault="00363CC6" w:rsidP="006C431F">
      <w:r>
        <w:separator/>
      </w:r>
    </w:p>
  </w:footnote>
  <w:footnote w:type="continuationSeparator" w:id="0">
    <w:p w14:paraId="34F3D6F1" w14:textId="77777777" w:rsidR="00363CC6" w:rsidRDefault="00363CC6" w:rsidP="006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992546">
    <w:abstractNumId w:val="0"/>
  </w:num>
  <w:num w:numId="2" w16cid:durableId="176580734">
    <w:abstractNumId w:val="4"/>
  </w:num>
  <w:num w:numId="3" w16cid:durableId="1700428068">
    <w:abstractNumId w:val="3"/>
  </w:num>
  <w:num w:numId="4" w16cid:durableId="579606612">
    <w:abstractNumId w:val="1"/>
  </w:num>
  <w:num w:numId="5" w16cid:durableId="1085496615">
    <w:abstractNumId w:val="5"/>
  </w:num>
  <w:num w:numId="6" w16cid:durableId="9664725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23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78"/>
    <w:rsid w:val="00027B86"/>
    <w:rsid w:val="00072B1F"/>
    <w:rsid w:val="000A5D31"/>
    <w:rsid w:val="000C00A2"/>
    <w:rsid w:val="000E11A4"/>
    <w:rsid w:val="00103015"/>
    <w:rsid w:val="001076FF"/>
    <w:rsid w:val="00114D81"/>
    <w:rsid w:val="001222B4"/>
    <w:rsid w:val="00132C43"/>
    <w:rsid w:val="0015207A"/>
    <w:rsid w:val="001672D0"/>
    <w:rsid w:val="001D17C9"/>
    <w:rsid w:val="00210E9E"/>
    <w:rsid w:val="0021773C"/>
    <w:rsid w:val="002236D0"/>
    <w:rsid w:val="00256BF3"/>
    <w:rsid w:val="00283278"/>
    <w:rsid w:val="002973E2"/>
    <w:rsid w:val="00297F72"/>
    <w:rsid w:val="002C426B"/>
    <w:rsid w:val="002D43B3"/>
    <w:rsid w:val="00303F7B"/>
    <w:rsid w:val="00311E23"/>
    <w:rsid w:val="0035270F"/>
    <w:rsid w:val="00363CC6"/>
    <w:rsid w:val="00374439"/>
    <w:rsid w:val="0037456E"/>
    <w:rsid w:val="003F6655"/>
    <w:rsid w:val="00402DB1"/>
    <w:rsid w:val="004374A8"/>
    <w:rsid w:val="00441D89"/>
    <w:rsid w:val="00443B47"/>
    <w:rsid w:val="004566B5"/>
    <w:rsid w:val="004655F0"/>
    <w:rsid w:val="00484EAD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340A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10CD"/>
    <w:rsid w:val="006275ED"/>
    <w:rsid w:val="00645E9C"/>
    <w:rsid w:val="00650649"/>
    <w:rsid w:val="006653BB"/>
    <w:rsid w:val="0068499E"/>
    <w:rsid w:val="00685AFE"/>
    <w:rsid w:val="0069286E"/>
    <w:rsid w:val="006B0759"/>
    <w:rsid w:val="006B6743"/>
    <w:rsid w:val="006C431F"/>
    <w:rsid w:val="006D4D0A"/>
    <w:rsid w:val="006E22C1"/>
    <w:rsid w:val="006F7A64"/>
    <w:rsid w:val="007223B0"/>
    <w:rsid w:val="00750CE0"/>
    <w:rsid w:val="0078002D"/>
    <w:rsid w:val="007A522C"/>
    <w:rsid w:val="007B165D"/>
    <w:rsid w:val="007F0DA7"/>
    <w:rsid w:val="00801469"/>
    <w:rsid w:val="00820758"/>
    <w:rsid w:val="00882DCB"/>
    <w:rsid w:val="00890448"/>
    <w:rsid w:val="00894FD5"/>
    <w:rsid w:val="008A27B2"/>
    <w:rsid w:val="008A4857"/>
    <w:rsid w:val="008C0B07"/>
    <w:rsid w:val="009268EC"/>
    <w:rsid w:val="00960C49"/>
    <w:rsid w:val="00962294"/>
    <w:rsid w:val="00962F8F"/>
    <w:rsid w:val="00964806"/>
    <w:rsid w:val="00985989"/>
    <w:rsid w:val="00986DDE"/>
    <w:rsid w:val="009B33BF"/>
    <w:rsid w:val="009B4CAD"/>
    <w:rsid w:val="009C363F"/>
    <w:rsid w:val="009C3942"/>
    <w:rsid w:val="009C5DFF"/>
    <w:rsid w:val="009D68CF"/>
    <w:rsid w:val="009E0322"/>
    <w:rsid w:val="00A16FDE"/>
    <w:rsid w:val="00A37ED6"/>
    <w:rsid w:val="00A669CE"/>
    <w:rsid w:val="00A66B5D"/>
    <w:rsid w:val="00A9495C"/>
    <w:rsid w:val="00AD0813"/>
    <w:rsid w:val="00AD5104"/>
    <w:rsid w:val="00AF0472"/>
    <w:rsid w:val="00AF78E9"/>
    <w:rsid w:val="00B03412"/>
    <w:rsid w:val="00B076C9"/>
    <w:rsid w:val="00B07DBE"/>
    <w:rsid w:val="00B373AB"/>
    <w:rsid w:val="00B439D0"/>
    <w:rsid w:val="00B6551A"/>
    <w:rsid w:val="00BC02AE"/>
    <w:rsid w:val="00BC596F"/>
    <w:rsid w:val="00BD152E"/>
    <w:rsid w:val="00BD5E37"/>
    <w:rsid w:val="00BE29A4"/>
    <w:rsid w:val="00C11F6A"/>
    <w:rsid w:val="00C160FD"/>
    <w:rsid w:val="00C2304A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C697D"/>
    <w:rsid w:val="00EF0B50"/>
    <w:rsid w:val="00F035B5"/>
    <w:rsid w:val="00F078C7"/>
    <w:rsid w:val="00F27783"/>
    <w:rsid w:val="00F52764"/>
    <w:rsid w:val="00F87EE8"/>
    <w:rsid w:val="00F92C6F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CB3"/>
  <w15:docId w15:val="{D4EB1F18-C798-46C9-8A1F-0F2F5B2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8AE9-D614-423A-A273-264767A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90</cp:revision>
  <dcterms:created xsi:type="dcterms:W3CDTF">2019-08-08T20:07:00Z</dcterms:created>
  <dcterms:modified xsi:type="dcterms:W3CDTF">2022-06-03T11:43:00Z</dcterms:modified>
</cp:coreProperties>
</file>