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F2D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9E1846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BA0B9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FE94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81DAC75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B8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17F4" w14:textId="08C4CA82" w:rsidR="000F0A27" w:rsidRDefault="00024823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4BDA8B47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BC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41F8" w14:textId="77777777" w:rsidR="000F0A27" w:rsidRDefault="0077350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3F038DAB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07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D121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4AD02F2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B9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EE4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0CFFBFB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EB3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3728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C83CC3F" w14:textId="77777777" w:rsidTr="00E0445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AF2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B613" w14:textId="77777777" w:rsidR="000F0A27" w:rsidRPr="00E74749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logistyki</w:t>
            </w:r>
            <w:r w:rsidR="00C22AFD" w:rsidRPr="00E747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wojskow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ej</w:t>
            </w:r>
          </w:p>
        </w:tc>
      </w:tr>
      <w:tr w:rsidR="000F0A27" w14:paraId="5E8BF325" w14:textId="77777777" w:rsidTr="00E0445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F627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E69D" w14:textId="77777777" w:rsidR="000F0A27" w:rsidRDefault="0064125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</w:t>
            </w:r>
            <w:r w:rsidR="008D38A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2025C189" w14:textId="77777777" w:rsidTr="00E0445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B1A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0E85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1B9224ED" w14:textId="77777777" w:rsidTr="00E0445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E679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800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35D77F26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66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29C7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64125A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  <w:r w:rsidR="00361BC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6C407099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5B6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654CF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F048F71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90E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9002" w14:textId="77777777" w:rsidR="000F0A27" w:rsidRDefault="00361BC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8A641A3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BF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E54B" w14:textId="77777777" w:rsidR="000F0A27" w:rsidRDefault="00E151B8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03CE297" w14:textId="77777777" w:rsidTr="00E0445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10C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D18C" w14:textId="77777777" w:rsidR="000F0A27" w:rsidRDefault="00D734BA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r Lucjan Fac lucjan.fac@onet.pl</w:t>
            </w:r>
          </w:p>
        </w:tc>
      </w:tr>
    </w:tbl>
    <w:p w14:paraId="6ACDA913" w14:textId="77777777" w:rsidR="000F0A27" w:rsidRDefault="000F0A27" w:rsidP="000F0A27"/>
    <w:p w14:paraId="6EDC1F3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27C9E7F" w14:textId="7777777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18D7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B410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4B8C05A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FDCE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390C21E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E385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FEC515D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33E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4A6EE75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AC70" w14:textId="77777777" w:rsidR="000F0A27" w:rsidRPr="007651F3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7E2056C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FE09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B673C4D" w14:textId="77777777" w:rsidTr="00E0445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5850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B75F" w14:textId="77777777" w:rsidR="000F0A27" w:rsidRDefault="0064125A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AE32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A993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5E71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1006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A143D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281557F" w14:textId="77777777" w:rsidR="000F0A27" w:rsidRDefault="000F0A27" w:rsidP="000F0A27">
      <w:pPr>
        <w:shd w:val="clear" w:color="auto" w:fill="FFFFFF"/>
        <w:jc w:val="both"/>
      </w:pPr>
    </w:p>
    <w:p w14:paraId="66B9EF5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61F76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</w:t>
      </w:r>
      <w:r w:rsidR="00D734BA">
        <w:rPr>
          <w:rFonts w:ascii="Times New Roman" w:hAnsi="Times New Roman"/>
          <w:sz w:val="24"/>
          <w:szCs w:val="24"/>
        </w:rPr>
        <w:t xml:space="preserve"> i logistyki wojskowej w poszczególnych epokach historycznych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7FFEF44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2EF3C69" w14:textId="77777777" w:rsidR="00D734BA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D734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734BA">
        <w:rPr>
          <w:rFonts w:ascii="Times New Roman" w:hAnsi="Times New Roman"/>
          <w:sz w:val="24"/>
          <w:szCs w:val="24"/>
        </w:rPr>
        <w:t>Student potrafi scharakteryzować znaczenie logistyki wojskowej w historii jej wpływ na rozwój i kondycje bezpieczeństwa państwa.</w:t>
      </w:r>
    </w:p>
    <w:p w14:paraId="5EED6D85" w14:textId="77777777" w:rsidR="008D38AC" w:rsidRDefault="008D38AC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58F7E60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E69F3">
        <w:rPr>
          <w:rFonts w:ascii="Times New Roman" w:hAnsi="Times New Roman"/>
          <w:sz w:val="24"/>
          <w:szCs w:val="24"/>
        </w:rPr>
        <w:t xml:space="preserve">z zakresu historii </w:t>
      </w:r>
      <w:r w:rsidR="00D734BA">
        <w:rPr>
          <w:rFonts w:ascii="Times New Roman" w:hAnsi="Times New Roman"/>
          <w:sz w:val="24"/>
          <w:szCs w:val="24"/>
        </w:rPr>
        <w:t>logistyki wojskowej w poszczególnych okresach historycznych.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7CF01AC3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23FAEA4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  <w:r w:rsidR="00626AD6">
        <w:rPr>
          <w:rFonts w:ascii="Times New Roman" w:hAnsi="Times New Roman" w:cs="Times New Roman"/>
          <w:b/>
          <w:sz w:val="24"/>
          <w:szCs w:val="24"/>
        </w:rPr>
        <w:t>: Znajomość historii</w:t>
      </w:r>
      <w:r w:rsidRPr="00A325BA">
        <w:rPr>
          <w:rFonts w:ascii="Times New Roman" w:hAnsi="Times New Roman" w:cs="Times New Roman"/>
          <w:b/>
          <w:sz w:val="24"/>
          <w:szCs w:val="24"/>
        </w:rPr>
        <w:t xml:space="preserve"> w zakresie szkoły średniej, </w:t>
      </w:r>
    </w:p>
    <w:p w14:paraId="001B908A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C84B222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49B29E71" w14:textId="77777777"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14:paraId="64751FFA" w14:textId="77777777" w:rsidR="00626AD6" w:rsidRPr="00A325BA" w:rsidRDefault="00626AD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C58AC3C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14:paraId="70D461A5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1EB2EDDB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6E63F55A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BA839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7F5A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8813" w14:textId="77777777" w:rsidR="000F0A27" w:rsidRPr="008D38AC" w:rsidRDefault="000F0A27" w:rsidP="008D38AC">
            <w:pPr>
              <w:pStyle w:val="Bezodstpw"/>
              <w:jc w:val="both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0533294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5D3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6AB1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ma podstawową wiedzę o powiązaniach interdyscyplinarnych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historii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z historią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BC01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1D9EB8F5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24CA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4F19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2B04E0" w:rsidRPr="008D38AC">
              <w:rPr>
                <w:rFonts w:ascii="Times New Roman" w:hAnsi="Times New Roman" w:cs="Times New Roman"/>
                <w:sz w:val="24"/>
                <w:szCs w:val="24"/>
              </w:rPr>
              <w:t>historii logistyki wojskowej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3346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14:paraId="38B57224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A4F24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B0481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>zdobywać wiedzę i informacje z historii logistyki wojskowej i wykorzystywać ja do przygotowania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760C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1F2B0169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A95E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5045" w14:textId="77777777" w:rsidR="002C5143" w:rsidRPr="008D38AC" w:rsidRDefault="002C5143" w:rsidP="00361BC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prezentować i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uzasadniać własne tezy i hipotezy badawcze,</w:t>
            </w:r>
            <w:r w:rsidR="00361BCF">
              <w:rPr>
                <w:rFonts w:ascii="Times New Roman" w:hAnsi="Times New Roman" w:cs="Times New Roman"/>
                <w:sz w:val="24"/>
                <w:szCs w:val="24"/>
              </w:rPr>
              <w:t xml:space="preserve"> oraz je merytorycznie uzasadniać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27BC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14:paraId="27D4063B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CFC5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8A64" w14:textId="77777777"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 w:rsidR="00E0445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 doskonalić kompetencje zawodowe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DF4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7C3D83F2" w14:textId="77777777" w:rsidTr="00E0445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FD1F0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A91E" w14:textId="77777777" w:rsidR="002C5143" w:rsidRPr="008D38AC" w:rsidRDefault="002C5143" w:rsidP="00E0445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E84B" w14:textId="77777777" w:rsidR="002C5143" w:rsidRPr="008D38AC" w:rsidRDefault="002C5143" w:rsidP="008D38A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5EFBE11C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F7D54C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1BEB48D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D38A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6C216D72" w14:textId="77777777"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70A1A7" w14:textId="77777777" w:rsidR="00AE2E96" w:rsidRDefault="00AE2E96" w:rsidP="00AE2E9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50F66B98" w14:textId="77777777" w:rsidR="00AE2E96" w:rsidRPr="008D38AC" w:rsidRDefault="00AE2E96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8D38AC" w14:paraId="58741D33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A7D9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B564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854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D38AC" w14:paraId="5F9E151E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120D7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C6D9" w14:textId="77777777" w:rsidR="000F0A27" w:rsidRPr="008D38AC" w:rsidRDefault="00866502" w:rsidP="008665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Geneza logistyki wojskowej. (Myśl wojskowa Sun- Tsu „O sztuce prowadzenia wojny” i Leontosa „Sumaryczne wyłożenie sztuki wojennej”) . </w:t>
            </w:r>
            <w:r w:rsidR="006A61D2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Okres starożytny. Od Egiptu po Macedonię.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5EA8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14:paraId="12B9F9DD" w14:textId="77777777" w:rsidTr="00866502">
        <w:trPr>
          <w:trHeight w:val="30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01AE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4B9F" w14:textId="77777777" w:rsidR="000F0A27" w:rsidRPr="008D38AC" w:rsidRDefault="006A61D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starożytna na przykładzie 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Aten i Sparty w wojnie peloponeskiej. 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Kartaginy i Rzymu</w:t>
            </w:r>
            <w:r w:rsidR="002F6ECE" w:rsidRPr="008D38AC">
              <w:rPr>
                <w:rFonts w:ascii="Times New Roman" w:hAnsi="Times New Roman" w:cs="Times New Roman"/>
                <w:sz w:val="24"/>
                <w:szCs w:val="24"/>
              </w:rPr>
              <w:t>. Wyższość planowania.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03AE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A27" w:rsidRPr="008D38AC" w14:paraId="7C806E20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49FD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12F4" w14:textId="77777777" w:rsidR="000F0A27" w:rsidRPr="008D38AC" w:rsidRDefault="0086650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średniowiecza. Epoka krucjat –wyzwanie logistyczne epoki. Logistyka wojskowa w okresie Wielkiej Wo</w:t>
            </w:r>
            <w:r w:rsidR="009F1F90" w:rsidRPr="008D38AC">
              <w:rPr>
                <w:rFonts w:ascii="Times New Roman" w:hAnsi="Times New Roman" w:cs="Times New Roman"/>
                <w:sz w:val="24"/>
                <w:szCs w:val="24"/>
              </w:rPr>
              <w:t>jny z zakonem krzyżackim 1409-14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DC47" w14:textId="77777777" w:rsidR="000F0A27" w:rsidRPr="008D38A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F2A07E1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B5C3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E8A9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Wojny Złotego wieku. Nowy wymiar logistyki- na przykładzie wojen włoskich i bitwy pod Orszą.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67AD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172F3F7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06C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B113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czasów nowożytnych. Od wojny trzydziestoletniej po wojny linearne Fryderyka 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E2E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D33A0E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35F27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60C3F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obozu po twierdze bastionowe.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A5C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51F1816B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665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BA9A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Wojny napoleońskie-logistyka jako koncepcja sztuki wojennej.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52C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09475AC0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EBA04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049F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Budownictwo wojskowe. Od twierdz bastionowych po twierdze pierścieniowe.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0116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323" w:rsidRPr="008D38AC" w14:paraId="0D004667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1C3F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529A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Przełom w myśleniu. Dwudziestolecie międzywojenne. Nowy wymiar wojny.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B19A" w14:textId="77777777" w:rsidR="00870323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6E2D91F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98EA5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236BE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Bogiem. I wojna św. od załamania Planu Schlieffena po ofensywę Focha.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F8F5" w14:textId="77777777" w:rsidR="000F0A27" w:rsidRPr="008D38A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422FE164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67F95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6DE4" w14:textId="77777777" w:rsidR="000F0A27" w:rsidRPr="008D38AC" w:rsidRDefault="009F1F90" w:rsidP="009F1F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 xml:space="preserve">Logistyka i jej brak. Dzieje kampanii II w. św. na przykładzie Fall </w:t>
            </w: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„Barbarossa”, Operacja „Overlord”, działań w Afryce Północnej i we Włoszech.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99DA" w14:textId="77777777"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8D38AC" w14:paraId="0EB72C17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EB6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7ED99" w14:textId="77777777" w:rsidR="000F0A27" w:rsidRPr="008D38AC" w:rsidRDefault="009F1F9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Logistyka wojskowa  XX wieku. Konflikty lokalne.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EC7C" w14:textId="77777777" w:rsidR="000F0A27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560D1CED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31612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6E5A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Służby na wojnie.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6D47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6ECE" w:rsidRPr="008D38AC" w14:paraId="2A71F228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B8BBC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870323" w:rsidRPr="008D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C8AC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Historia polskiej logistyki wojskowej na południowowschodnim teatrze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F7B1" w14:textId="77777777" w:rsidR="002F6ECE" w:rsidRPr="008D38AC" w:rsidRDefault="002F6EC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D38AC" w14:paraId="7C75B266" w14:textId="77777777" w:rsidTr="00E0445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AC7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3973" w14:textId="77777777" w:rsidR="000F0A27" w:rsidRPr="008D38A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C093" w14:textId="77777777" w:rsidR="000F0A27" w:rsidRPr="008D38AC" w:rsidRDefault="0087032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D38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A49DB94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79A598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14:paraId="6BD2701D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D38AC" w14:paraId="33BBC1EA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3F5B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ED4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D38AC" w14:paraId="7BF90C04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FCA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94C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498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3CA1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ABE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EA3D7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0456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23A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D38AC" w14:paraId="58F44A2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FEC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1B001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CC4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FEA8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682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5B7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CA53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EEEC" w14:textId="77777777"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9E9C4F3" w14:textId="77777777" w:rsidR="008D38AC" w:rsidRDefault="00AE2E96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14:paraId="183589CD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751D7A1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807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5DE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4C7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B61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8A8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73D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6248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3151" w14:textId="77777777" w:rsidR="00A62A54" w:rsidRPr="008D38AC" w:rsidRDefault="00A62A54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697E312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5BEED991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A62A54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152CEEA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020C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8436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87D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E5E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B23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8BC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9A5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B900" w14:textId="77777777" w:rsidR="000F0A27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D0C1F53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751A8353" w14:textId="77777777" w:rsidR="003A6518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5D187B1E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6A7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0E246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57F5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9D6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30A5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FFCF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882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40B3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45EAF3C2" w14:textId="77777777" w:rsidR="0064125A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ustne.</w:t>
            </w:r>
          </w:p>
          <w:p w14:paraId="6196466C" w14:textId="77777777" w:rsidR="000F0A27" w:rsidRPr="008D38AC" w:rsidRDefault="0064125A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</w:t>
            </w:r>
            <w:r w:rsidR="003A6518"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raca zaliczeniowa</w:t>
            </w:r>
          </w:p>
        </w:tc>
      </w:tr>
      <w:tr w:rsidR="000F0A27" w:rsidRPr="008D38AC" w14:paraId="7EA61E10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81E9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A67E2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51E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984A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025D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5517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531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277A" w14:textId="77777777" w:rsidR="000F0A27" w:rsidRPr="008D38AC" w:rsidRDefault="000F0A27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8A21FAD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D38AC" w14:paraId="5D3697F7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C5382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7A45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B6CF4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F95D8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46B11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C3EB8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06FE" w14:textId="77777777" w:rsidR="003A6518" w:rsidRPr="008D38A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F234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67763A5" w14:textId="77777777" w:rsidR="003A6518" w:rsidRPr="008D38AC" w:rsidRDefault="003A6518" w:rsidP="008D38A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1270D5A5" w14:textId="77777777"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0DC0D889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3A3FBF16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3A927520" w14:textId="77777777" w:rsidR="00AE2E96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1FA42711" w14:textId="77777777" w:rsidR="00AE2E96" w:rsidRPr="008D38AC" w:rsidRDefault="00AE2E96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14:paraId="777B73D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5618EA6F" w14:textId="77777777" w:rsidR="00AE2E96" w:rsidRPr="00AE2E96" w:rsidRDefault="00AE2E96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548"/>
      </w:tblGrid>
      <w:tr w:rsidR="000F0A27" w:rsidRPr="00AE2E96" w14:paraId="41ED7651" w14:textId="77777777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75A0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31AC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AE2E96" w14:paraId="2867CE8E" w14:textId="77777777" w:rsidTr="00AE2E96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CB4E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4CEC" w14:textId="77777777" w:rsidR="000F0A27" w:rsidRPr="00AE2E96" w:rsidRDefault="00AE2E96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połączone z prezentacją multimedialną i pracą pod kierunkiem</w:t>
            </w:r>
          </w:p>
        </w:tc>
      </w:tr>
    </w:tbl>
    <w:p w14:paraId="316BE8B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CC7B9F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AE2E96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26AF37E3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2AFFD0F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AE2E96">
        <w:rPr>
          <w:rFonts w:ascii="Times New Roman" w:hAnsi="Times New Roman" w:cs="Times New Roman"/>
          <w:kern w:val="1"/>
          <w:sz w:val="24"/>
          <w:szCs w:val="24"/>
        </w:rPr>
        <w:lastRenderedPageBreak/>
        <w:t>9.1. Sposoby oceny</w:t>
      </w:r>
    </w:p>
    <w:p w14:paraId="3301455D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AE2E96" w14:paraId="6CA5B76B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D740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A39D" w14:textId="77777777" w:rsidR="000F0A27" w:rsidRPr="00AE2E96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E2E96" w:rsidRPr="00AE2E96" w14:paraId="6E32F835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A679A" w14:textId="77777777"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4FCA" w14:textId="77777777" w:rsidR="00AE2E96" w:rsidRPr="00AE2E96" w:rsidRDefault="00AE2E96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AE2E96" w14:paraId="0715692C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04F6" w14:textId="77777777"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2703" w14:textId="77777777" w:rsidR="006E5965" w:rsidRPr="00AE2E96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5B70709C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9CF049" w14:textId="77777777" w:rsidR="000F0A27" w:rsidRPr="00AE2E96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2E96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AE2E96" w14:paraId="6B6147C5" w14:textId="77777777" w:rsidTr="00E0445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CB4E" w14:textId="77777777" w:rsidR="000F0A27" w:rsidRPr="00AE2E96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3E50" w14:textId="77777777" w:rsidR="000F0A27" w:rsidRPr="00AE2E96" w:rsidRDefault="000F0A27" w:rsidP="00AE2E9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podstawie średniej ważonej F</w:t>
            </w:r>
            <w:r w:rsidRPr="00AE2E96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AE2E96" w:rsidRPr="00AE2E96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AE2E9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AE2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E0B4010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color w:val="FF0000"/>
          <w:sz w:val="22"/>
          <w:szCs w:val="22"/>
        </w:rPr>
      </w:pPr>
    </w:p>
    <w:p w14:paraId="60A56414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8D38AC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3FD2AEF" w14:textId="77777777" w:rsidR="000F0A27" w:rsidRPr="008D38AC" w:rsidRDefault="000F0A27" w:rsidP="00A325BA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D38AC" w14:paraId="6D764C28" w14:textId="77777777" w:rsidTr="00E0445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64DA3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5214E73E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1F40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9909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F6B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9B7B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7EB8" w14:textId="77777777" w:rsidR="000F0A27" w:rsidRPr="008D38A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8D38AC" w14:paraId="39E746BB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8959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3C260E0C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BFCC" w14:textId="77777777" w:rsidR="000F0A27" w:rsidRPr="008D38AC" w:rsidRDefault="002800BD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. Zna na podstawowym poziomie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BBFD" w14:textId="77777777" w:rsidR="000F0A27" w:rsidRPr="008D38AC" w:rsidRDefault="00D4332C" w:rsidP="009F1F9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historii </w:t>
            </w:r>
            <w:r w:rsidR="009F1F90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logistyki wojskowej.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7D2AC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CA53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>historii logistyki wojskowej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DB0D" w14:textId="77777777" w:rsidR="000F0A27" w:rsidRPr="008D38AC" w:rsidRDefault="00772C53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historii logistyki wojskowej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. Zna na dobrym poziomie najważniejsze postacie, pojęcia i wydarzenia. W większości zagadnień potrafi rozwinąć swoją wiedzę poza poziom podstawowy.</w:t>
            </w:r>
          </w:p>
        </w:tc>
      </w:tr>
      <w:tr w:rsidR="000F0A27" w:rsidRPr="008D38AC" w14:paraId="3EB4EAC7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58EF" w14:textId="77777777"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14:paraId="7B0DC354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5A0B6D1E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5FEA1" w14:textId="77777777" w:rsidR="000F0A27" w:rsidRPr="008D38AC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61B16" w14:textId="77777777" w:rsidR="000F0A27" w:rsidRPr="008D38AC" w:rsidRDefault="00D4332C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0876" w14:textId="77777777" w:rsidR="000F0A27" w:rsidRPr="008D38AC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przygotować pracę pisemną, umiejętnie dobierając zarówno źródła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7F3E" w14:textId="77777777"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4857" w14:textId="77777777" w:rsidR="000F0A27" w:rsidRPr="008D38AC" w:rsidRDefault="00772C53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osiągnął umiejętności krytycznego posługiwania się dorobkiem historiograficznym. Potrafi krytycznie wykorzystać wiedzę  w uzasadnieniu własnego zdania i opinii. Potrafi samodzielnie i bezbłędnie przygotować pracę pisemną, umiejętnie dobierając 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zarówno źródła jak i  literaturę przedmiotu.</w:t>
            </w:r>
          </w:p>
        </w:tc>
      </w:tr>
      <w:tr w:rsidR="000F0A27" w:rsidRPr="008D38AC" w14:paraId="2E5E5C10" w14:textId="77777777" w:rsidTr="00E0445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F9E79" w14:textId="77777777" w:rsidR="000F0A27" w:rsidRPr="008D38AC" w:rsidRDefault="000F0A27" w:rsidP="00E0445F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14:paraId="2F8F5B0E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29A4EC6C" w14:textId="77777777" w:rsidR="000F0A27" w:rsidRPr="008D38AC" w:rsidRDefault="000F0A27" w:rsidP="00E0445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B7E3" w14:textId="77777777" w:rsidR="000F0A27" w:rsidRPr="008D38AC" w:rsidRDefault="00D4332C" w:rsidP="00664A1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znaczenie sztuki i myśli wojskowej w historii. 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>Zdaje sobie sprawę z różnorodności procesów wpływających na rozw</w:t>
            </w: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ich systemu obronnego.</w:t>
            </w:r>
            <w:r w:rsidR="00664A15" w:rsidRPr="008D38AC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15256" w14:textId="77777777" w:rsidR="000F0A27" w:rsidRPr="008D38AC" w:rsidRDefault="00664A15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0830A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C94A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C744" w14:textId="77777777" w:rsidR="000F0A27" w:rsidRPr="008D38AC" w:rsidRDefault="00664A15" w:rsidP="00E0445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D38AC">
              <w:rPr>
                <w:rFonts w:ascii="Times New Roman" w:hAnsi="Times New Roman" w:cs="Times New Roman"/>
                <w:sz w:val="22"/>
                <w:szCs w:val="22"/>
              </w:rPr>
              <w:t>Student dostrzega znaczenie sztuki i myśli wojskowej w historii. Zdaje sobie sprawę z różnorodności procesów wpływających na rozwój państw i ich systemu obronnego. Ma szacunek dla myśli wojskowej, tradycji wojskowych i narodowych.</w:t>
            </w:r>
          </w:p>
        </w:tc>
      </w:tr>
    </w:tbl>
    <w:p w14:paraId="74FEA761" w14:textId="77777777" w:rsidR="000F0A27" w:rsidRDefault="000F0A27" w:rsidP="000F0A27">
      <w:pPr>
        <w:shd w:val="clear" w:color="auto" w:fill="FFFFFF"/>
        <w:jc w:val="both"/>
      </w:pPr>
    </w:p>
    <w:p w14:paraId="68681E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D6F0A4C" w14:textId="77777777" w:rsidR="00D734BA" w:rsidRDefault="00D734BA" w:rsidP="00172315">
      <w:pPr>
        <w:spacing w:before="40" w:after="40"/>
        <w:rPr>
          <w:rFonts w:ascii="Times New Roman" w:hAnsi="Times New Roman"/>
          <w:b/>
          <w:color w:val="252525"/>
        </w:rPr>
      </w:pPr>
    </w:p>
    <w:p w14:paraId="27EB122D" w14:textId="77777777"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002518E6" w14:textId="77777777" w:rsidR="00D734BA" w:rsidRPr="008D38AC" w:rsidRDefault="00D734BA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A38ED26" w14:textId="77777777" w:rsidR="00C22AFD" w:rsidRPr="008D38AC" w:rsidRDefault="00C22AFD" w:rsidP="007559D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Bis B., </w:t>
      </w:r>
      <w:r w:rsidRPr="008D38AC">
        <w:rPr>
          <w:rFonts w:ascii="Times New Roman" w:hAnsi="Times New Roman" w:cs="Times New Roman"/>
          <w:i/>
          <w:sz w:val="24"/>
          <w:szCs w:val="24"/>
        </w:rPr>
        <w:t>Systemowe podstawy logistyki</w:t>
      </w:r>
      <w:r w:rsidRPr="008D38AC">
        <w:rPr>
          <w:rFonts w:ascii="Times New Roman" w:hAnsi="Times New Roman" w:cs="Times New Roman"/>
          <w:sz w:val="24"/>
          <w:szCs w:val="24"/>
        </w:rPr>
        <w:t>, Warszawa 1994.</w:t>
      </w:r>
    </w:p>
    <w:p w14:paraId="64EE8A1E" w14:textId="77777777" w:rsidR="00664A15" w:rsidRPr="008D38AC" w:rsidRDefault="00172315" w:rsidP="00664A15">
      <w:pPr>
        <w:widowControl/>
        <w:autoSpaceDE/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Dowodzenie na wojnie. Od Aleksandra do Szarona</w:t>
      </w:r>
      <w:r w:rsidRPr="008D38AC">
        <w:rPr>
          <w:rFonts w:ascii="Times New Roman" w:hAnsi="Times New Roman"/>
          <w:color w:val="252525"/>
          <w:sz w:val="24"/>
          <w:szCs w:val="24"/>
        </w:rPr>
        <w:t>, Tetragon 2014.</w:t>
      </w:r>
    </w:p>
    <w:p w14:paraId="2E359BC8" w14:textId="77777777" w:rsidR="00664A15" w:rsidRPr="008D38AC" w:rsidRDefault="00664A15" w:rsidP="00664A15">
      <w:pPr>
        <w:widowControl/>
        <w:autoSpaceDE/>
        <w:spacing w:before="40" w:after="40"/>
        <w:rPr>
          <w:rFonts w:ascii="Times New Roman" w:hAnsi="Times New Roman"/>
          <w:i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Żywiąc wojnę. Logistyka od Wallensteina do Pattona</w:t>
      </w:r>
      <w:r w:rsidRPr="008D38AC">
        <w:rPr>
          <w:rFonts w:ascii="Times New Roman" w:hAnsi="Times New Roman"/>
          <w:color w:val="252525"/>
          <w:sz w:val="24"/>
          <w:szCs w:val="24"/>
        </w:rPr>
        <w:t>, Tetragon 2011.</w:t>
      </w:r>
    </w:p>
    <w:p w14:paraId="59A61D4C" w14:textId="77777777" w:rsidR="00C22AFD" w:rsidRPr="008D38AC" w:rsidRDefault="00C22AFD" w:rsidP="007559D7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Giłembska E., </w:t>
      </w:r>
      <w:r w:rsidRPr="008D38AC">
        <w:rPr>
          <w:rFonts w:ascii="Times New Roman" w:hAnsi="Times New Roman" w:cs="Times New Roman"/>
          <w:i/>
          <w:sz w:val="24"/>
          <w:szCs w:val="24"/>
        </w:rPr>
        <w:t>Kompendium wiedzy o logistyce</w:t>
      </w:r>
      <w:r w:rsidRPr="008D38AC">
        <w:rPr>
          <w:rFonts w:ascii="Times New Roman" w:hAnsi="Times New Roman" w:cs="Times New Roman"/>
          <w:sz w:val="24"/>
          <w:szCs w:val="24"/>
        </w:rPr>
        <w:t>, PWN, Warszawa 2004</w:t>
      </w:r>
    </w:p>
    <w:p w14:paraId="54BEDE0D" w14:textId="77777777" w:rsidR="001B6948" w:rsidRPr="008D38AC" w:rsidRDefault="00172315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Historia sztuki wojennej</w:t>
      </w:r>
      <w:r w:rsidRPr="008D38AC">
        <w:rPr>
          <w:rFonts w:ascii="Times New Roman" w:hAnsi="Times New Roman"/>
          <w:sz w:val="24"/>
          <w:szCs w:val="24"/>
        </w:rPr>
        <w:t>, red. G. Parker,  Książka i Wiedza 2008.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</w:t>
      </w:r>
    </w:p>
    <w:p w14:paraId="395972B6" w14:textId="77777777" w:rsidR="00FC198A" w:rsidRPr="008D38AC" w:rsidRDefault="002B04E0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>Maśl</w:t>
      </w:r>
      <w:r w:rsidR="00FC198A" w:rsidRPr="008D38AC">
        <w:rPr>
          <w:rFonts w:ascii="Times New Roman" w:hAnsi="Times New Roman" w:cs="Times New Roman"/>
          <w:sz w:val="24"/>
          <w:szCs w:val="24"/>
        </w:rPr>
        <w:t xml:space="preserve">och P., </w:t>
      </w:r>
      <w:r w:rsidR="00FC198A" w:rsidRPr="008D38AC">
        <w:rPr>
          <w:rFonts w:ascii="Times New Roman" w:hAnsi="Times New Roman" w:cs="Times New Roman"/>
          <w:i/>
          <w:sz w:val="24"/>
          <w:szCs w:val="24"/>
        </w:rPr>
        <w:t>Logistyka i jej rozwój na przestrzeni lat-od koncepcji cesarza Leontosa VI do wsparcia logistycznego operacji „Pustynna Burza</w:t>
      </w:r>
      <w:r w:rsidR="00FC198A" w:rsidRPr="008D38AC">
        <w:rPr>
          <w:rFonts w:ascii="Times New Roman" w:hAnsi="Times New Roman" w:cs="Times New Roman"/>
          <w:sz w:val="24"/>
          <w:szCs w:val="24"/>
        </w:rPr>
        <w:t>,</w:t>
      </w:r>
      <w:r w:rsidRPr="008D38AC">
        <w:rPr>
          <w:rFonts w:ascii="Times New Roman" w:hAnsi="Times New Roman" w:cs="Times New Roman"/>
          <w:sz w:val="24"/>
          <w:szCs w:val="24"/>
        </w:rPr>
        <w:t xml:space="preserve"> Zeszyty Naukowe. Logistyka i transport, 1/2005. </w:t>
      </w:r>
    </w:p>
    <w:p w14:paraId="37928FBA" w14:textId="77777777" w:rsidR="00D734BA" w:rsidRPr="008D38AC" w:rsidRDefault="002B04E0" w:rsidP="00D734BA">
      <w:pPr>
        <w:rPr>
          <w:rFonts w:ascii="Times New Roman" w:hAnsi="Times New Roman" w:cs="Times New Roman"/>
          <w:sz w:val="24"/>
          <w:szCs w:val="24"/>
        </w:rPr>
      </w:pPr>
      <w:r w:rsidRPr="008D38AC">
        <w:rPr>
          <w:rFonts w:ascii="Times New Roman" w:hAnsi="Times New Roman" w:cs="Times New Roman"/>
          <w:sz w:val="24"/>
          <w:szCs w:val="24"/>
        </w:rPr>
        <w:t xml:space="preserve">Nowak E., </w:t>
      </w:r>
      <w:r w:rsidRPr="008D38AC">
        <w:rPr>
          <w:rFonts w:ascii="Times New Roman" w:hAnsi="Times New Roman" w:cs="Times New Roman"/>
          <w:i/>
          <w:sz w:val="24"/>
          <w:szCs w:val="24"/>
        </w:rPr>
        <w:t>Logistyka w sytuacjach kryzysowych,</w:t>
      </w:r>
      <w:r w:rsidRPr="008D38AC">
        <w:rPr>
          <w:rFonts w:ascii="Times New Roman" w:hAnsi="Times New Roman" w:cs="Times New Roman"/>
          <w:sz w:val="24"/>
          <w:szCs w:val="24"/>
        </w:rPr>
        <w:t xml:space="preserve"> AON, Warszawa 2009.</w:t>
      </w:r>
    </w:p>
    <w:p w14:paraId="0CA0A3B9" w14:textId="77777777" w:rsidR="00D734BA" w:rsidRPr="008D38AC" w:rsidRDefault="00D734BA" w:rsidP="00D734B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</w:pP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Orzechowski J</w:t>
      </w:r>
      <w:r w:rsidRPr="008D38A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CECEC"/>
        </w:rPr>
        <w:t>., Dowodzenie i sztaby</w:t>
      </w:r>
      <w:r w:rsidRPr="008D38AC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, t. 3 (1918-1939), Warszawa 1980.</w:t>
      </w:r>
    </w:p>
    <w:p w14:paraId="09B598D2" w14:textId="77777777"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16B47500" w14:textId="77777777" w:rsidR="001B6948" w:rsidRPr="008D38AC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Rozwój wojskowości w państwach starożytnych</w:t>
      </w:r>
      <w:r w:rsidRPr="008D38AC">
        <w:rPr>
          <w:rFonts w:ascii="Times New Roman" w:hAnsi="Times New Roman"/>
          <w:color w:val="252525"/>
          <w:sz w:val="24"/>
          <w:szCs w:val="24"/>
        </w:rPr>
        <w:t>, w: Historia wojskowości, Warszawa 1971, s. 15-37.</w:t>
      </w:r>
    </w:p>
    <w:p w14:paraId="23F94A22" w14:textId="77777777" w:rsidR="00172315" w:rsidRPr="008D38AC" w:rsidRDefault="001B6948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>Sikorski J.,</w:t>
      </w:r>
      <w:r w:rsidRPr="008D38AC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8D38AC">
        <w:rPr>
          <w:rFonts w:ascii="Times New Roman" w:hAnsi="Times New Roman"/>
          <w:sz w:val="24"/>
          <w:szCs w:val="24"/>
        </w:rPr>
        <w:t>Warszawa 1975.</w:t>
      </w:r>
    </w:p>
    <w:p w14:paraId="2D9DB89E" w14:textId="77777777" w:rsidR="001B6948" w:rsidRPr="008D38AC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8D38AC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14:paraId="16C05D11" w14:textId="77777777" w:rsidR="00D734BA" w:rsidRPr="008D38AC" w:rsidRDefault="00D734BA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14:paraId="6CBF1C94" w14:textId="77777777" w:rsidR="001B6948" w:rsidRPr="008D38AC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14:paraId="7AB85DF0" w14:textId="77777777" w:rsidR="00664A15" w:rsidRPr="008D38AC" w:rsidRDefault="00664A15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Kośmider T., </w:t>
      </w:r>
      <w:r w:rsidRPr="008D38AC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Planowanie wojenne w Polsce w latach 1921-1926</w:t>
      </w:r>
      <w:r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</w:t>
      </w:r>
      <w:r w:rsidR="00D734BA" w:rsidRPr="008D38AC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Toruń 2002. </w:t>
      </w:r>
    </w:p>
    <w:p w14:paraId="0DF8A9EA" w14:textId="77777777" w:rsidR="000F0A27" w:rsidRPr="008D38AC" w:rsidRDefault="00664A15" w:rsidP="00664A1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Srogosz T., </w:t>
      </w:r>
      <w:r w:rsidRPr="008D38AC">
        <w:rPr>
          <w:rFonts w:ascii="Times New Roman" w:hAnsi="Times New Roman" w:cs="Calibri"/>
          <w:i/>
          <w:kern w:val="1"/>
          <w:sz w:val="24"/>
          <w:szCs w:val="24"/>
        </w:rPr>
        <w:t>Żołnierz swawolny. Z dziejów obyczajów armii koronnej w XVII wieku</w:t>
      </w:r>
      <w:r w:rsidRPr="008D38AC">
        <w:rPr>
          <w:rFonts w:ascii="Times New Roman" w:hAnsi="Times New Roman" w:cs="Calibri"/>
          <w:kern w:val="1"/>
          <w:sz w:val="24"/>
          <w:szCs w:val="24"/>
        </w:rPr>
        <w:t xml:space="preserve">, Warszawa 2010. </w:t>
      </w:r>
    </w:p>
    <w:p w14:paraId="179B34E0" w14:textId="77777777" w:rsidR="00D734BA" w:rsidRPr="008D38AC" w:rsidRDefault="00D734BA" w:rsidP="00D734BA">
      <w:pPr>
        <w:spacing w:before="40" w:after="40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Graczkowski A., </w:t>
      </w:r>
      <w:r w:rsidRPr="008D38AC">
        <w:rPr>
          <w:rFonts w:ascii="Times New Roman" w:hAnsi="Times New Roman"/>
          <w:i/>
          <w:sz w:val="24"/>
          <w:szCs w:val="24"/>
        </w:rPr>
        <w:t>Armia rzymska w okresie schyłku republiki: organizacja, uzbrojenie, taktyka</w:t>
      </w:r>
      <w:r w:rsidRPr="008D38AC">
        <w:rPr>
          <w:rFonts w:ascii="Times New Roman" w:hAnsi="Times New Roman"/>
          <w:sz w:val="24"/>
          <w:szCs w:val="24"/>
        </w:rPr>
        <w:t xml:space="preserve">, Toruń 2009. </w:t>
      </w:r>
    </w:p>
    <w:p w14:paraId="38483810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lastRenderedPageBreak/>
        <w:t xml:space="preserve">Dybaś B., </w:t>
      </w:r>
      <w:r w:rsidRPr="008D38AC">
        <w:rPr>
          <w:rFonts w:ascii="Times New Roman" w:hAnsi="Times New Roman"/>
          <w:i/>
          <w:sz w:val="24"/>
          <w:szCs w:val="24"/>
        </w:rPr>
        <w:t>Fortece Rzeczypospolitej. Studium z dziejów budowy fortyfikacji stałych w państwie Polsk-litewskim w XVII wieku</w:t>
      </w:r>
      <w:r w:rsidRPr="008D38AC">
        <w:rPr>
          <w:rFonts w:ascii="Times New Roman" w:hAnsi="Times New Roman"/>
          <w:sz w:val="24"/>
          <w:szCs w:val="24"/>
        </w:rPr>
        <w:t xml:space="preserve">, Toruń 1998. </w:t>
      </w:r>
    </w:p>
    <w:p w14:paraId="459B8A9D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Karwin J., Pomianowski E., Rutkowski S., </w:t>
      </w:r>
      <w:r w:rsidRPr="008D38AC">
        <w:rPr>
          <w:rFonts w:ascii="Times New Roman" w:hAnsi="Times New Roman"/>
          <w:i/>
          <w:sz w:val="24"/>
          <w:szCs w:val="24"/>
        </w:rPr>
        <w:t>Z dziejów wychowania wojskowego w Polsce. Od początków państwa polskiego do 1939 roku,</w:t>
      </w:r>
      <w:r w:rsidRPr="008D38AC">
        <w:rPr>
          <w:rFonts w:ascii="Times New Roman" w:hAnsi="Times New Roman"/>
          <w:sz w:val="24"/>
          <w:szCs w:val="24"/>
        </w:rPr>
        <w:t xml:space="preserve"> Warszawa 1969.</w:t>
      </w:r>
    </w:p>
    <w:p w14:paraId="7B2189D7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Moszumański Z., Piwowar S., Rawski W., </w:t>
      </w:r>
      <w:r w:rsidRPr="008D38AC">
        <w:rPr>
          <w:rFonts w:ascii="Times New Roman" w:hAnsi="Times New Roman"/>
          <w:i/>
          <w:sz w:val="24"/>
          <w:szCs w:val="24"/>
        </w:rPr>
        <w:t>Dyscyplina wojskowa. Rys historyczny ewolucji przepisów dyscyplinarnych</w:t>
      </w:r>
      <w:r w:rsidRPr="008D38AC">
        <w:rPr>
          <w:rFonts w:ascii="Times New Roman" w:hAnsi="Times New Roman"/>
          <w:sz w:val="24"/>
          <w:szCs w:val="24"/>
        </w:rPr>
        <w:t xml:space="preserve">, Warszawa 2012. </w:t>
      </w:r>
    </w:p>
    <w:p w14:paraId="50B1F105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Parucki Z., </w:t>
      </w:r>
      <w:r w:rsidRPr="008D38AC">
        <w:rPr>
          <w:rFonts w:ascii="Times New Roman" w:hAnsi="Times New Roman"/>
          <w:i/>
          <w:sz w:val="24"/>
          <w:szCs w:val="24"/>
        </w:rPr>
        <w:t>Zarys geografii wojennej</w:t>
      </w:r>
      <w:r w:rsidRPr="008D38AC">
        <w:rPr>
          <w:rFonts w:ascii="Times New Roman" w:hAnsi="Times New Roman"/>
          <w:sz w:val="24"/>
          <w:szCs w:val="24"/>
        </w:rPr>
        <w:t>, Warszawa 1967.</w:t>
      </w:r>
    </w:p>
    <w:p w14:paraId="557826A8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Plewczyński M., </w:t>
      </w:r>
      <w:r w:rsidRPr="008D38AC">
        <w:rPr>
          <w:rFonts w:ascii="Times New Roman" w:hAnsi="Times New Roman"/>
          <w:i/>
          <w:sz w:val="24"/>
          <w:szCs w:val="24"/>
        </w:rPr>
        <w:t>Wojny i wojskowość polska w XVI wieku</w:t>
      </w:r>
      <w:r w:rsidRPr="008D38AC">
        <w:rPr>
          <w:rFonts w:ascii="Times New Roman" w:hAnsi="Times New Roman"/>
          <w:sz w:val="24"/>
          <w:szCs w:val="24"/>
        </w:rPr>
        <w:t>, t. 1-2, Zabrze-Tarnowskie Góry 2012.</w:t>
      </w:r>
    </w:p>
    <w:p w14:paraId="7D6FCCB3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color w:val="252525"/>
          <w:sz w:val="24"/>
          <w:szCs w:val="24"/>
        </w:rPr>
        <w:t xml:space="preserve">Podhorodecki L., </w:t>
      </w:r>
      <w:r w:rsidRPr="008D38AC">
        <w:rPr>
          <w:rFonts w:ascii="Times New Roman" w:hAnsi="Times New Roman"/>
          <w:i/>
          <w:color w:val="252525"/>
          <w:sz w:val="24"/>
          <w:szCs w:val="24"/>
        </w:rPr>
        <w:t>Tatarzy. Od Czyngis-chana do XX wieku,</w:t>
      </w:r>
      <w:r w:rsidRPr="008D38AC">
        <w:rPr>
          <w:rFonts w:ascii="Times New Roman" w:hAnsi="Times New Roman"/>
          <w:color w:val="252525"/>
          <w:sz w:val="24"/>
          <w:szCs w:val="24"/>
        </w:rPr>
        <w:t xml:space="preserve"> Warszawa 2010. </w:t>
      </w:r>
    </w:p>
    <w:p w14:paraId="450CEEC8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Rutkowska E., </w:t>
      </w:r>
      <w:r w:rsidRPr="008D38AC">
        <w:rPr>
          <w:rFonts w:ascii="Times New Roman" w:hAnsi="Times New Roman"/>
          <w:i/>
          <w:sz w:val="24"/>
          <w:szCs w:val="24"/>
        </w:rPr>
        <w:t>Terytorium południowo-wschodnie państwa polskiego jako teatr działań wojennych</w:t>
      </w:r>
      <w:r w:rsidRPr="008D38AC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 19-46.</w:t>
      </w:r>
    </w:p>
    <w:p w14:paraId="1C313CF5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i/>
          <w:sz w:val="24"/>
          <w:szCs w:val="24"/>
        </w:rPr>
        <w:t>Studia z dziejów polskiej techniki wojskowej od XVI do XX wieku</w:t>
      </w:r>
      <w:r w:rsidRPr="008D38AC">
        <w:rPr>
          <w:rFonts w:ascii="Times New Roman" w:hAnsi="Times New Roman"/>
          <w:sz w:val="24"/>
          <w:szCs w:val="24"/>
        </w:rPr>
        <w:t>, Warszawa 2001.</w:t>
      </w:r>
    </w:p>
    <w:p w14:paraId="27FC55BA" w14:textId="77777777" w:rsidR="00D734BA" w:rsidRPr="008D38AC" w:rsidRDefault="00D734BA" w:rsidP="00D734BA">
      <w:pPr>
        <w:spacing w:line="276" w:lineRule="auto"/>
        <w:rPr>
          <w:rFonts w:ascii="Times New Roman" w:hAnsi="Times New Roman"/>
          <w:sz w:val="24"/>
          <w:szCs w:val="24"/>
        </w:rPr>
      </w:pPr>
      <w:r w:rsidRPr="008D38AC">
        <w:rPr>
          <w:rFonts w:ascii="Times New Roman" w:hAnsi="Times New Roman"/>
          <w:sz w:val="24"/>
          <w:szCs w:val="24"/>
        </w:rPr>
        <w:t xml:space="preserve">Urban W., </w:t>
      </w:r>
      <w:r w:rsidRPr="008D38AC">
        <w:rPr>
          <w:rFonts w:ascii="Times New Roman" w:hAnsi="Times New Roman"/>
          <w:i/>
          <w:sz w:val="24"/>
          <w:szCs w:val="24"/>
        </w:rPr>
        <w:t>Nowożytni najemnicy</w:t>
      </w:r>
      <w:r w:rsidRPr="008D38AC">
        <w:rPr>
          <w:rFonts w:ascii="Times New Roman" w:hAnsi="Times New Roman"/>
          <w:sz w:val="24"/>
          <w:szCs w:val="24"/>
        </w:rPr>
        <w:t xml:space="preserve">, Warszawa 2008. </w:t>
      </w:r>
    </w:p>
    <w:p w14:paraId="1671886E" w14:textId="77777777" w:rsidR="00D734BA" w:rsidRPr="00664A15" w:rsidRDefault="00D734BA" w:rsidP="00664A15">
      <w:pPr>
        <w:shd w:val="clear" w:color="auto" w:fill="FFFFFF"/>
        <w:jc w:val="both"/>
        <w:rPr>
          <w:rFonts w:ascii="Times New Roman" w:hAnsi="Times New Roman" w:cs="Calibri"/>
          <w:kern w:val="1"/>
        </w:rPr>
      </w:pPr>
    </w:p>
    <w:p w14:paraId="1C8B9ED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35A088F" w14:textId="77777777" w:rsidR="008D38AC" w:rsidRDefault="008D38AC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604E32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16FD" w14:textId="77777777"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B09B4DC" w14:textId="77777777" w:rsidR="000F0A27" w:rsidRDefault="000F0A27" w:rsidP="00E04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4AAA" w14:textId="77777777" w:rsidR="000F0A27" w:rsidRDefault="000F0A27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9476E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6B62179" w14:textId="77777777" w:rsidR="000F0A27" w:rsidRDefault="000F0A27" w:rsidP="00E04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08FA" w14:textId="77777777"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5FD9" w14:textId="77777777" w:rsidR="000F0A27" w:rsidRPr="004E4736" w:rsidRDefault="000F0A27" w:rsidP="00E0445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D994" w14:textId="77777777" w:rsidR="000F0A27" w:rsidRDefault="000F0A27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6E8A2FA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0CBA" w14:textId="77777777"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2E0F" w14:textId="77777777"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E444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F76B" w14:textId="77777777" w:rsidR="00A62A54" w:rsidRPr="00AE2E96" w:rsidRDefault="00AE2E96" w:rsidP="00AE2E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_1-</w:t>
            </w:r>
            <w:r w:rsidRPr="00AE2E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A13B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3AB6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AE2E96">
              <w:rPr>
                <w:rFonts w:ascii="Times New Roman" w:hAnsi="Times New Roman"/>
                <w:sz w:val="24"/>
                <w:szCs w:val="24"/>
              </w:rPr>
              <w:t>, 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14:paraId="79B133CA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39AF" w14:textId="77777777" w:rsidR="00A62A54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D4B3" w14:textId="77777777" w:rsidR="00A62A54" w:rsidRDefault="00A62A54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BC6F9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002B" w14:textId="77777777" w:rsidR="00A62A54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56ED" w14:textId="77777777" w:rsidR="00A62A54" w:rsidRPr="00AE2E96" w:rsidRDefault="00A62A54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8BC1" w14:textId="77777777" w:rsidR="00A62A54" w:rsidRPr="00AE2E96" w:rsidRDefault="006E5965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AE2E96">
              <w:rPr>
                <w:rFonts w:ascii="Times New Roman" w:hAnsi="Times New Roman"/>
                <w:sz w:val="24"/>
                <w:szCs w:val="24"/>
              </w:rPr>
              <w:t>F</w:t>
            </w:r>
            <w:r w:rsidR="00AE2E96" w:rsidRPr="00AE2E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2E96" w14:paraId="3D84325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D3EE" w14:textId="77777777" w:rsid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1B90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14:paraId="065D55CF" w14:textId="77777777" w:rsidR="00E0445F" w:rsidRDefault="00E0445F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884B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7186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F812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B4F0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14:paraId="46715EC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A3E0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64E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756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2120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C7DB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E05E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AE2E96" w14:paraId="5F7AE20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B51C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9FFB" w14:textId="77777777" w:rsidR="00AE2E96" w:rsidRPr="001434F5" w:rsidRDefault="00AE2E96" w:rsidP="00E04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2B7D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22F2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4ACC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4661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AE2E96" w14:paraId="1273E8D3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60CA" w14:textId="77777777" w:rsid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D4BD" w14:textId="77777777" w:rsidR="00AE2E96" w:rsidRDefault="00AE2E96" w:rsidP="00E044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28B5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7D9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A1CBF" w14:textId="77777777" w:rsidR="00AE2E96" w:rsidRPr="00AE2E96" w:rsidRDefault="00AE2E96" w:rsidP="00E0445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9903" w14:textId="77777777" w:rsidR="00AE2E96" w:rsidRPr="00AE2E96" w:rsidRDefault="00AE2E96" w:rsidP="00E044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96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03B7AD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7DB4AF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8967E7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763E9F3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12F1BD" w14:textId="77777777" w:rsidR="00AE2E96" w:rsidRDefault="00AE2E9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D086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79071A1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4CD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4080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5E0510CE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3DC2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3DAE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759E3AA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28B74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81BB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01DE087D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A6A2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5F55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FB38490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5743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737D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A26FFD5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14F6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A42D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E8D207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4BA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CF4A" w14:textId="77777777"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2283DD5E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4A772" w14:textId="77777777"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64E8" w14:textId="77777777" w:rsidR="000F0A27" w:rsidRDefault="00870323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09E3660B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24C2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F680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015F291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69C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7A9E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7C5B0653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5F1F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F5CF" w14:textId="77777777" w:rsidR="000F0A27" w:rsidRDefault="006E5965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551D370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8F5E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F4AD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9C5F555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2CB7" w14:textId="77777777" w:rsidR="000F0A27" w:rsidRDefault="000F0A27" w:rsidP="00E0445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4266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14:paraId="4CF84903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9326" w14:textId="77777777" w:rsidR="000F0A27" w:rsidRDefault="000F0A27" w:rsidP="00E0445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E768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14:paraId="7BD29934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D5D3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E269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4CE20D9F" w14:textId="77777777" w:rsidTr="00E0445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4F88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071F" w14:textId="77777777" w:rsidR="000F0A27" w:rsidRDefault="008D38AC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</w:t>
            </w:r>
            <w:r w:rsidR="00E0445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14EC77A4" w14:textId="77777777" w:rsidTr="00E0445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730B" w14:textId="77777777" w:rsidR="000F0A27" w:rsidRDefault="000F0A27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1E26" w14:textId="77777777" w:rsidR="000F0A27" w:rsidRDefault="00E0445F" w:rsidP="00E0445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4EB68E44" w14:textId="77777777" w:rsidR="000F0A27" w:rsidRDefault="000F0A27" w:rsidP="000F0A27">
      <w:pPr>
        <w:shd w:val="clear" w:color="auto" w:fill="FFFFFF"/>
        <w:ind w:firstLine="720"/>
        <w:jc w:val="both"/>
      </w:pPr>
    </w:p>
    <w:p w14:paraId="4C7CAFAD" w14:textId="77777777" w:rsidR="000F0A27" w:rsidRDefault="000F0A27" w:rsidP="000F0A27">
      <w:pPr>
        <w:shd w:val="clear" w:color="auto" w:fill="FFFFFF"/>
        <w:jc w:val="both"/>
      </w:pPr>
    </w:p>
    <w:p w14:paraId="666C6C0B" w14:textId="77777777" w:rsidR="000F0A27" w:rsidRDefault="000F0A27" w:rsidP="000F0A27">
      <w:pPr>
        <w:shd w:val="clear" w:color="auto" w:fill="FFFFFF"/>
        <w:jc w:val="both"/>
      </w:pPr>
    </w:p>
    <w:p w14:paraId="6879C6E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2D13F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53D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D74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10645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2B046" w14:textId="414928EA" w:rsidR="009A6552" w:rsidRDefault="00E741B3" w:rsidP="009A65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A6552">
        <w:rPr>
          <w:rFonts w:ascii="Times New Roman" w:hAnsi="Times New Roman" w:cs="Times New Roman"/>
          <w:sz w:val="24"/>
          <w:szCs w:val="24"/>
        </w:rPr>
        <w:t>Dr Lucjan Fac</w:t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</w:r>
      <w:r w:rsidR="009A6552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790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5702" w14:textId="77777777" w:rsidR="000F0A27" w:rsidRPr="009A655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2F3989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1501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A52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CEC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A7E3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9AE6C" w14:textId="34978886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790B3D">
        <w:rPr>
          <w:rFonts w:ascii="Times New Roman" w:hAnsi="Times New Roman" w:cs="Times New Roman"/>
          <w:sz w:val="24"/>
          <w:szCs w:val="24"/>
        </w:rPr>
        <w:t>30</w:t>
      </w:r>
      <w:r w:rsidR="00E0445F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8D38AC">
        <w:rPr>
          <w:rFonts w:ascii="Times New Roman" w:hAnsi="Times New Roman" w:cs="Times New Roman"/>
          <w:sz w:val="24"/>
          <w:szCs w:val="24"/>
        </w:rPr>
        <w:t>20</w:t>
      </w:r>
      <w:r w:rsidR="00790B3D">
        <w:rPr>
          <w:rFonts w:ascii="Times New Roman" w:hAnsi="Times New Roman" w:cs="Times New Roman"/>
          <w:sz w:val="24"/>
          <w:szCs w:val="24"/>
        </w:rPr>
        <w:t>2</w:t>
      </w:r>
      <w:r w:rsidR="005E1005">
        <w:rPr>
          <w:rFonts w:ascii="Times New Roman" w:hAnsi="Times New Roman" w:cs="Times New Roman"/>
          <w:sz w:val="24"/>
          <w:szCs w:val="24"/>
        </w:rPr>
        <w:t>0</w:t>
      </w:r>
      <w:r w:rsidR="008D38AC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C8ED" w14:textId="77777777" w:rsidR="00C56914" w:rsidRDefault="00C56914" w:rsidP="00990C5E">
      <w:r>
        <w:separator/>
      </w:r>
    </w:p>
  </w:endnote>
  <w:endnote w:type="continuationSeparator" w:id="0">
    <w:p w14:paraId="30D5D0DD" w14:textId="77777777" w:rsidR="00C56914" w:rsidRDefault="00C56914" w:rsidP="009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2088"/>
      <w:docPartObj>
        <w:docPartGallery w:val="Page Numbers (Bottom of Page)"/>
        <w:docPartUnique/>
      </w:docPartObj>
    </w:sdtPr>
    <w:sdtEndPr/>
    <w:sdtContent>
      <w:p w14:paraId="5D6CFFC2" w14:textId="77777777" w:rsidR="00E0445F" w:rsidRDefault="00071F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55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9C8D12" w14:textId="77777777" w:rsidR="00E0445F" w:rsidRDefault="00E04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FFB4" w14:textId="77777777" w:rsidR="00C56914" w:rsidRDefault="00C56914" w:rsidP="00990C5E">
      <w:r>
        <w:separator/>
      </w:r>
    </w:p>
  </w:footnote>
  <w:footnote w:type="continuationSeparator" w:id="0">
    <w:p w14:paraId="3FC43024" w14:textId="77777777" w:rsidR="00C56914" w:rsidRDefault="00C56914" w:rsidP="0099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D947993"/>
    <w:multiLevelType w:val="hybridMultilevel"/>
    <w:tmpl w:val="63A41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9727570">
    <w:abstractNumId w:val="0"/>
  </w:num>
  <w:num w:numId="2" w16cid:durableId="74671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4823"/>
    <w:rsid w:val="0006032C"/>
    <w:rsid w:val="0006334D"/>
    <w:rsid w:val="00071F83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D7FF1"/>
    <w:rsid w:val="001E62A5"/>
    <w:rsid w:val="00201080"/>
    <w:rsid w:val="00232D4C"/>
    <w:rsid w:val="0023741F"/>
    <w:rsid w:val="002643C9"/>
    <w:rsid w:val="002800BD"/>
    <w:rsid w:val="002B04E0"/>
    <w:rsid w:val="002C4799"/>
    <w:rsid w:val="002C5143"/>
    <w:rsid w:val="002E319A"/>
    <w:rsid w:val="002E408B"/>
    <w:rsid w:val="002F1813"/>
    <w:rsid w:val="002F6ECE"/>
    <w:rsid w:val="003114C8"/>
    <w:rsid w:val="0031673E"/>
    <w:rsid w:val="00322199"/>
    <w:rsid w:val="00323721"/>
    <w:rsid w:val="00325C05"/>
    <w:rsid w:val="00333F95"/>
    <w:rsid w:val="00346007"/>
    <w:rsid w:val="00352EDD"/>
    <w:rsid w:val="00360B5B"/>
    <w:rsid w:val="00361BCF"/>
    <w:rsid w:val="00370678"/>
    <w:rsid w:val="003A6518"/>
    <w:rsid w:val="003F0480"/>
    <w:rsid w:val="00401E10"/>
    <w:rsid w:val="00405276"/>
    <w:rsid w:val="0042479F"/>
    <w:rsid w:val="00432137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1005"/>
    <w:rsid w:val="005E417E"/>
    <w:rsid w:val="005E56F6"/>
    <w:rsid w:val="005F7113"/>
    <w:rsid w:val="00621D00"/>
    <w:rsid w:val="00626AD6"/>
    <w:rsid w:val="006358E4"/>
    <w:rsid w:val="0064125A"/>
    <w:rsid w:val="006446A3"/>
    <w:rsid w:val="006525E3"/>
    <w:rsid w:val="0066293D"/>
    <w:rsid w:val="00664A15"/>
    <w:rsid w:val="00676077"/>
    <w:rsid w:val="00677683"/>
    <w:rsid w:val="00691641"/>
    <w:rsid w:val="00695A8C"/>
    <w:rsid w:val="006A45C8"/>
    <w:rsid w:val="006A61D2"/>
    <w:rsid w:val="006B46CB"/>
    <w:rsid w:val="006B7E7E"/>
    <w:rsid w:val="006C3199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90B3D"/>
    <w:rsid w:val="007A0A68"/>
    <w:rsid w:val="007B2D38"/>
    <w:rsid w:val="007B4ECC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C68"/>
    <w:rsid w:val="00866502"/>
    <w:rsid w:val="00870323"/>
    <w:rsid w:val="00870B15"/>
    <w:rsid w:val="00882125"/>
    <w:rsid w:val="008959E7"/>
    <w:rsid w:val="008A1D49"/>
    <w:rsid w:val="008A456A"/>
    <w:rsid w:val="008A74C9"/>
    <w:rsid w:val="008B06C0"/>
    <w:rsid w:val="008B35B0"/>
    <w:rsid w:val="008D38AC"/>
    <w:rsid w:val="008D3D26"/>
    <w:rsid w:val="008E69F3"/>
    <w:rsid w:val="008F0C98"/>
    <w:rsid w:val="008F432A"/>
    <w:rsid w:val="00904A98"/>
    <w:rsid w:val="00904EFD"/>
    <w:rsid w:val="009433A9"/>
    <w:rsid w:val="009744DA"/>
    <w:rsid w:val="00990C5E"/>
    <w:rsid w:val="00997D3C"/>
    <w:rsid w:val="009A6552"/>
    <w:rsid w:val="009A79FB"/>
    <w:rsid w:val="009C479E"/>
    <w:rsid w:val="009C6192"/>
    <w:rsid w:val="009D1779"/>
    <w:rsid w:val="009E19E2"/>
    <w:rsid w:val="009E5018"/>
    <w:rsid w:val="009F1F90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E96"/>
    <w:rsid w:val="00AF3830"/>
    <w:rsid w:val="00AF7E9A"/>
    <w:rsid w:val="00B11738"/>
    <w:rsid w:val="00B36067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2AFD"/>
    <w:rsid w:val="00C37C32"/>
    <w:rsid w:val="00C56914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734BA"/>
    <w:rsid w:val="00D915CD"/>
    <w:rsid w:val="00D93BBA"/>
    <w:rsid w:val="00DA0B13"/>
    <w:rsid w:val="00DB421A"/>
    <w:rsid w:val="00DC488D"/>
    <w:rsid w:val="00DC78F6"/>
    <w:rsid w:val="00DE1EDA"/>
    <w:rsid w:val="00DF543D"/>
    <w:rsid w:val="00E00356"/>
    <w:rsid w:val="00E0445F"/>
    <w:rsid w:val="00E12483"/>
    <w:rsid w:val="00E151B8"/>
    <w:rsid w:val="00E406FE"/>
    <w:rsid w:val="00E46E6A"/>
    <w:rsid w:val="00E55D1A"/>
    <w:rsid w:val="00E56A9D"/>
    <w:rsid w:val="00E60510"/>
    <w:rsid w:val="00E62121"/>
    <w:rsid w:val="00E7030A"/>
    <w:rsid w:val="00E7155E"/>
    <w:rsid w:val="00E741B3"/>
    <w:rsid w:val="00E74749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48DC"/>
    <w:rsid w:val="00F1791A"/>
    <w:rsid w:val="00F439CB"/>
    <w:rsid w:val="00F75F25"/>
    <w:rsid w:val="00F80FD1"/>
    <w:rsid w:val="00F85A18"/>
    <w:rsid w:val="00F87FFD"/>
    <w:rsid w:val="00FB0CE1"/>
    <w:rsid w:val="00FB15F3"/>
    <w:rsid w:val="00FC198A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A9C3"/>
  <w15:docId w15:val="{93C11FC4-3F0E-463A-9AEE-DD12E2AC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0C5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C5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0C5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5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28</cp:revision>
  <cp:lastPrinted>2019-09-09T18:43:00Z</cp:lastPrinted>
  <dcterms:created xsi:type="dcterms:W3CDTF">2019-07-14T20:14:00Z</dcterms:created>
  <dcterms:modified xsi:type="dcterms:W3CDTF">2022-06-03T13:56:00Z</dcterms:modified>
</cp:coreProperties>
</file>