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A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FEE68A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8310F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D1B5DD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9824B12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94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E0E9" w14:textId="40691B42" w:rsidR="000F0A27" w:rsidRDefault="00EF52E0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737EFE3A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D84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83AB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7246DB7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DF5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135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68DE9A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CF4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FA2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9A7FDF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9CD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95A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D0F4E69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D63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3F96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ruchu turystycznego</w:t>
            </w:r>
          </w:p>
        </w:tc>
      </w:tr>
      <w:tr w:rsidR="000F0A27" w14:paraId="299336B7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E1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25F1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5566C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7A</w:t>
            </w:r>
          </w:p>
        </w:tc>
      </w:tr>
      <w:tr w:rsidR="000F0A27" w14:paraId="7F64AF1E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CB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19E2" w14:textId="77777777" w:rsidR="000F0A27" w:rsidRDefault="000F0A27" w:rsidP="003F10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(zk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293FD39C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FEB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C29C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AADF21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C1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6719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F1083" w:rsidRP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39351EF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25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6B3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6528588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3C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B2C1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14:paraId="093645C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901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B7F7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15F26390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2B2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0EF4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0EE24947" w14:textId="77777777" w:rsidR="000F0A27" w:rsidRDefault="000F0A27" w:rsidP="000F0A27"/>
    <w:p w14:paraId="1A21D177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6DE6BAF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6F6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455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A0B3FB8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430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84FF41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68C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7438FC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984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D54F2B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901F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778DFF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AD0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66BE50A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14BB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2306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75E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AE6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7C7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C3A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DE3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3E757D" w14:textId="77777777" w:rsidR="000F0A27" w:rsidRDefault="000F0A27" w:rsidP="000F0A27">
      <w:pPr>
        <w:shd w:val="clear" w:color="auto" w:fill="FFFFFF"/>
        <w:jc w:val="both"/>
      </w:pPr>
    </w:p>
    <w:p w14:paraId="4B2E39D7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76DC97E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9D7BF30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1 - student nabywa wiedzę z zakresu organizowania </w:t>
      </w:r>
      <w:r>
        <w:rPr>
          <w:rFonts w:ascii="Times New Roman" w:hAnsi="Times New Roman" w:cs="Times New Roman"/>
          <w:color w:val="000000"/>
          <w:sz w:val="24"/>
          <w:szCs w:val="24"/>
        </w:rPr>
        <w:t>i obsługi imprez turystycznych,</w:t>
      </w:r>
    </w:p>
    <w:p w14:paraId="44CE7B2A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 2 - student nabywa wiedzę z zakresu metod i technik stosowanych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obsłudze ruchu turystycznego,</w:t>
      </w:r>
    </w:p>
    <w:p w14:paraId="4057D539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2 - student potrafi scharakteryzować podstawowe sektory przemysłu turystycznego jak również metody sprzedaży usług turystycznych, </w:t>
      </w:r>
    </w:p>
    <w:p w14:paraId="049BB2D1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 3 - student zdobywa umiejętności praktyczne w zakresie tworzenia ofert turystycznych oraz programowania i kalkulacji imprez turystycznych.</w:t>
      </w:r>
    </w:p>
    <w:p w14:paraId="6427BDDC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63AB9B21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496B24A5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E6997BF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14:paraId="23EF5102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14:paraId="2F036C4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14:paraId="315EB71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14:paraId="19A3B804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8D73B2F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40649B9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7014"/>
        <w:gridCol w:w="1849"/>
      </w:tblGrid>
      <w:tr w:rsidR="00B579EF" w:rsidRPr="007D421A" w14:paraId="02126C81" w14:textId="77777777" w:rsidTr="0077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1B4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F078" w14:textId="77777777"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13AC" w14:textId="77777777"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79EF" w:rsidRPr="007D421A" w14:paraId="604C78A8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3B20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FF31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instytucjach prowadzących obsługę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A6A3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</w:tr>
      <w:tr w:rsidR="00B579EF" w:rsidRPr="007D421A" w14:paraId="37798805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9CC5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264E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Ma podstawową wiedzę o prawnych i ekonomicznych uwarunkowaniach prowadzenia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582D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</w:tr>
      <w:tr w:rsidR="00B579EF" w:rsidRPr="007D421A" w14:paraId="1F1AA2AB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0135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1C7B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Ma podstawową wiedzę o metodyce, procedurach i dobrych praktykach stosowanych 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6670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</w:tr>
      <w:tr w:rsidR="00B579EF" w:rsidRPr="007D421A" w14:paraId="74491AA5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34A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4C1A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Ma podstawową wiedzę o specyfice obsługi wybranych grup społecznych, zawodowych i narodowościowych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0BA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</w:tr>
      <w:tr w:rsidR="00B579EF" w:rsidRPr="007D421A" w14:paraId="0DD90A9F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2C4B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18EE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zasadach bezpieczeństwa 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3A9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</w:tr>
      <w:tr w:rsidR="00B579EF" w:rsidRPr="007D421A" w14:paraId="509C3837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3AD8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5C70" w14:textId="77777777" w:rsidR="00B579EF" w:rsidRPr="00B30DDD" w:rsidRDefault="00B579EF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zdobywać wiedzę w zakresie teorii obsługi ruchu turystycznego i merytorycznego wykonywania usług, przy wykorzystaniu różnych źródeł wiedzy, w tym zasobów multimedialnych i sieci </w:t>
            </w:r>
            <w:r w:rsidR="00AC4D3F"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I</w:t>
            </w: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2B1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14:paraId="23175172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579EF" w:rsidRPr="007D421A" w14:paraId="3D03E05C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707F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7BCB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zaplanować i zrealizować projekt </w:t>
            </w: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1BC6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14:paraId="1A094CAE" w14:textId="77777777" w:rsidR="00D77D28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  <w:r w:rsidR="00D77D2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14:paraId="71CF6934" w14:textId="77777777"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579EF" w:rsidRPr="007D421A" w14:paraId="2960D03E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F59F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CA8C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Posiada podstawowe umiejętności w zakresie określania potrzeb odbiorców obsługi ruchu turystycznego oraz oceny jakości świadczonych usług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B61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14:paraId="68809F01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579EF" w:rsidRPr="007D421A" w14:paraId="38B0115C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9D10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DAD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w podstawowym zakresie stosować przepisy prawa odnoszące się do obsługi ruchu turystycznego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EE6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</w:tr>
      <w:tr w:rsidR="00B579EF" w:rsidRPr="007D421A" w14:paraId="43B3DF3B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E29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EFA3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Potrafi ocenić metody i techniki podczas realizowania zadań z zakresu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F38B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579EF" w:rsidRPr="007D421A" w14:paraId="504260DB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C11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BCA9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42C3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4ECE027D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14:paraId="1D8A9D88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9CA3A6D" w14:textId="77777777"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3067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71FF75A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051BE44" w14:textId="77777777"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D29DF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2D3C0A88" w14:textId="77777777"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7D0CF8" w:rsidRPr="007D421A" w14:paraId="08EC674F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7E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4BE" w14:textId="77777777"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682E" w14:textId="77777777"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14:paraId="17B21205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F6D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CE2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5FC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0F2310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F58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55E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C72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19190C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A76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C310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F4C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4CAA6FE6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AA6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8936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BB4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1078555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A8BD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40D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2ED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0B40C88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3B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AE6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62B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C5FCB8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F2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2BF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4D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624D5373" w14:textId="77777777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CB7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3F29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0B2B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F888751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530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C467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83D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00BE061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E90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404D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1D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0612A0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9958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8FF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167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3712BD2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059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B82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A93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D8CB027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01C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7406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F06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378BD932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85C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492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9A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A4C6D9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363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E121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803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623933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DF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604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FA3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14:paraId="4DD42A8E" w14:textId="77777777" w:rsid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5F71679F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1CA11708" w14:textId="77777777"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7D0CF8" w:rsidRPr="007D421A" w14:paraId="15CDAFA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405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016" w14:textId="77777777"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259" w14:textId="77777777"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14:paraId="16A0F3E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56B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8BC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C7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1FED3E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B0A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8B0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44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8F98EF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C43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ACA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1BA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E5CC7B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5807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CF65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4124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43DC40E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7AF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08E9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887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7BADDA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90D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C87E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5B8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CB69F9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001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F83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C4F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A1A2CCD" w14:textId="77777777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49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E8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F2F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34BC8E68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6EFD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DAC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7364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3AA7301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5C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362D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2D7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6BC0E4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8D3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7304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451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6545A30A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410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1443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381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E092F2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9FA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C13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C961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48AE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4347CDE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B877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7EE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3D4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961083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C8D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1F2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BD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B2598C9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F2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78AD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38EB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14:paraId="6C635C51" w14:textId="77777777"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14:paraId="3AD96EA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2771E2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30367E0F" w14:textId="77777777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0F43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626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028BAA1B" w14:textId="77777777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E176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47CE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B7EC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7DE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C5D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98C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BAF3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EB3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26C2124B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7598" w14:textId="77777777"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335E" w14:textId="77777777"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844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A62B2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F92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AA6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269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2BA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735E7E7B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928C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F3C1" w14:textId="77777777"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065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C9B2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761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8A8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056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232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7C41D9E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1831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CBAA" w14:textId="77777777"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3DF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9E85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5A8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39B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117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242E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04392231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F039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7FDF" w14:textId="77777777"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343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60F8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0A5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5B72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0286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1F4A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228C86C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17025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F3B6" w14:textId="77777777"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76C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1B64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8B2B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C12B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729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5714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66D5F03C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C148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5A3D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B9A9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709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59B5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355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3A7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151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38BC398D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1D84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241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AAEE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351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A764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757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B47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2FD9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08651E0C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A606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073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134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9BC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73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353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D326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28AD" w14:textId="77777777" w:rsidR="00132D47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6B066D1" w14:textId="77777777" w:rsidR="003F1083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14:paraId="242663F5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55BA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903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916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0D3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AC1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333E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78F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577E" w14:textId="77777777" w:rsidR="003F1083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96617B" w14:textId="77777777" w:rsidR="00132D47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25569D8C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714A" w14:textId="77777777" w:rsidR="00F94418" w:rsidRDefault="00774E2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0D91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D68A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23C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99F0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489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3F0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445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1432EEE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D995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4C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056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2CF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0D8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47D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D63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7352" w14:textId="77777777" w:rsidR="00F94418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490DB1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010502EC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84DBE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9C7DC3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774E2F" w14:paraId="122391CE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59E3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2E36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14:paraId="53FB5E49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4A8C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DE56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14:paraId="32B9861C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F693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605D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3F108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praca pod kierunkiem</w:t>
            </w:r>
          </w:p>
        </w:tc>
      </w:tr>
    </w:tbl>
    <w:p w14:paraId="125AAE1A" w14:textId="77777777" w:rsidR="00774E2F" w:rsidRDefault="00774E2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3BD5CB53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3E60B9E" w14:textId="77777777"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B58656A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9379C7B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774E2F" w14:paraId="388BF5E1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CFA9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49FB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774E2F" w14:paraId="404E272A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48E74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F08C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14:paraId="3C08485F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5D36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AA20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14:paraId="158B34C7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2793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BAE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774E2F" w14:paraId="592BBCA8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85CB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8BDF" w14:textId="77777777" w:rsidR="00774E2F" w:rsidRPr="000C6A51" w:rsidRDefault="00D77D28" w:rsidP="003F10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7DF16047" w14:textId="77777777" w:rsidR="00774E2F" w:rsidRDefault="00774E2F" w:rsidP="00774E2F"/>
    <w:p w14:paraId="30078F89" w14:textId="77777777"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2D1A4B78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74E2F" w14:paraId="440089E9" w14:textId="77777777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061F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B0B2" w14:textId="77777777" w:rsidR="00774E2F" w:rsidRPr="000C6A51" w:rsidRDefault="00774E2F" w:rsidP="003F1083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</w:p>
        </w:tc>
      </w:tr>
      <w:tr w:rsidR="00774E2F" w14:paraId="154C78A4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830A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F6D8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3F1083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14:paraId="132AD2DA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D996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1733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</w:t>
            </w:r>
            <w:r w:rsidR="003F1083">
              <w:rPr>
                <w:rFonts w:ascii="Times New Roman" w:hAnsi="Times New Roman"/>
                <w:sz w:val="24"/>
                <w:szCs w:val="24"/>
              </w:rPr>
              <w:t>stawie średniej ważonej P1+P2+F4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CE7A812" w14:textId="77777777"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E27A132" w14:textId="77777777"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215FA8F3" w14:textId="77777777"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14:paraId="4D08DB5B" w14:textId="77777777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E12514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1584FF2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FF577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CE7D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7FB4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049D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EE46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14:paraId="3EBF84AC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097F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14:paraId="4C7D4C5D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775F5" w14:textId="77777777" w:rsidR="00774E2F" w:rsidRPr="006D629E" w:rsidRDefault="006D629E" w:rsidP="006D62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209B" w14:textId="77777777"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A3A9" w14:textId="77777777"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i charakteryzuje strukturę oraz rodzaje produktów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83EE" w14:textId="77777777"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14:paraId="2D190CC4" w14:textId="77777777"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50B83BC" w14:textId="77777777"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bardzo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968C" w14:textId="77777777"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14:paraId="71A124C4" w14:textId="77777777"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biegłym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14:paraId="4E0C5DFA" w14:textId="77777777"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4B7E1384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14:paraId="1AAD0D04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8C88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57891346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40B5446A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050E6423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14:paraId="14244D16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U_05</w:t>
            </w:r>
          </w:p>
          <w:p w14:paraId="4FAE0B93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E449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14:paraId="6788B536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 (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dopuszczalne drobne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błędy).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pomocą opiekuna naukowego analizuje różne oferty turystyczne i zamawia świadczenia. </w:t>
            </w:r>
          </w:p>
          <w:p w14:paraId="029CB9A7" w14:textId="77777777"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F7C2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14:paraId="5B4FC13E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pomocą opiekuna naukowego analizuje różne oferty turystyczne i zamawia świadczenia. </w:t>
            </w:r>
          </w:p>
          <w:p w14:paraId="1DB54A5B" w14:textId="77777777"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dostatecznym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4EF0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dobrym.</w:t>
            </w:r>
          </w:p>
          <w:p w14:paraId="40CB2AC6" w14:textId="77777777"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4C2BF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0AE6" w14:textId="77777777" w:rsidR="00774E2F" w:rsidRP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20DF" w14:textId="77777777"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pracowuje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Biegle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</w:tr>
      <w:tr w:rsidR="00774E2F" w14:paraId="02040834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0B9F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509FC34E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1C145A95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D866" w14:textId="77777777"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ABD3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B7A2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B6F6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F7E5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14:paraId="6FBB579A" w14:textId="77777777"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11CAF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47DED39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E026BCA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Bosiacki S., Metodyka i technika obsługi ruchu turystycznego, Poznań 2004. </w:t>
      </w:r>
    </w:p>
    <w:p w14:paraId="2DEDFFA6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Głowacki M., Podstawy obsługi ruchu turystycznego w Polsce, Częstochowa 2007.</w:t>
      </w:r>
    </w:p>
    <w:p w14:paraId="1E753FED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Obsługa ruchu turystycznego, Kraków 2009. </w:t>
      </w:r>
    </w:p>
    <w:p w14:paraId="1322188E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Kurek W., Turystyka, Warszawa 2007.</w:t>
      </w:r>
    </w:p>
    <w:p w14:paraId="1E14AE92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Meyer B., Obsługa ruchu turystycznego, Warszawa 2007.</w:t>
      </w:r>
    </w:p>
    <w:p w14:paraId="1A79C63F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Gospodarka turystyczna, Warszawa 2008.</w:t>
      </w:r>
    </w:p>
    <w:p w14:paraId="4CB722FF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Marketing usług turystycznych, Warszawa 2005.</w:t>
      </w:r>
    </w:p>
    <w:p w14:paraId="28C66EC0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Ustawa o usługach turystycznych z dnia 29 sierpnia wraz z jej późniejszymi zmianami.</w:t>
      </w:r>
    </w:p>
    <w:p w14:paraId="5F93749E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sz w:val="24"/>
          <w:szCs w:val="24"/>
        </w:rPr>
        <w:t>Czarnowski A., „Vademecum</w:t>
      </w:r>
      <w:r>
        <w:rPr>
          <w:rFonts w:ascii="Times New Roman" w:hAnsi="Times New Roman" w:cs="Times New Roman"/>
          <w:sz w:val="24"/>
          <w:szCs w:val="24"/>
        </w:rPr>
        <w:t xml:space="preserve"> krajoznawcy”, Warszawa 1985.</w:t>
      </w:r>
    </w:p>
    <w:p w14:paraId="36EDCC6E" w14:textId="77777777"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Denek K., „ Poradnik dla organizatorów wyci</w:t>
      </w:r>
      <w:r>
        <w:rPr>
          <w:rFonts w:ascii="Times New Roman" w:hAnsi="Times New Roman" w:cs="Times New Roman"/>
        </w:rPr>
        <w:t>eczek szkolnych”, Warszawa 1985.</w:t>
      </w:r>
    </w:p>
    <w:p w14:paraId="5BC87B8A" w14:textId="77777777"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Łobożewiczowie W.T., „Krajoznawstwo i tur</w:t>
      </w:r>
      <w:r>
        <w:rPr>
          <w:rFonts w:ascii="Times New Roman" w:hAnsi="Times New Roman" w:cs="Times New Roman"/>
        </w:rPr>
        <w:t>ystyka w szkole”, Warszawa 1985.</w:t>
      </w:r>
    </w:p>
    <w:p w14:paraId="35384655" w14:textId="77777777"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Manners H.Mc., „Z plecakiem przez ś</w:t>
      </w:r>
      <w:r>
        <w:rPr>
          <w:rFonts w:ascii="Times New Roman" w:hAnsi="Times New Roman" w:cs="Times New Roman"/>
        </w:rPr>
        <w:t>wiat. Abc trekkingu”, Łódź 1995.</w:t>
      </w:r>
    </w:p>
    <w:p w14:paraId="4AEF059E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EB756F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A901007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2433FF91" w14:textId="77777777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D5A1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AE74957" w14:textId="77777777"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963B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0039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AC23352" w14:textId="77777777"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9580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18A2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BD1E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F1083" w14:paraId="01770E25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2514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7471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D66A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5F4D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C8B2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FF3A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298C2895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4C26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3C2D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5EA4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A0AE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0AA8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8188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112828E2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9E5F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4581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3909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E514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E11E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2639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08EF63D0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2737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3CE6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2E2E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6065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D9AF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E3FE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363F6918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E28D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19B6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1077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8BA9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917B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19A3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24329540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8041" w14:textId="77777777"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22D8" w14:textId="77777777"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7B28" w14:textId="77777777"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7A55" w14:textId="77777777"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EFAF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007E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14:paraId="0308A1AE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89EC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FC20" w14:textId="77777777" w:rsidR="003F1083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14:paraId="138425DA" w14:textId="77777777" w:rsidR="00D77D28" w:rsidRPr="007D421A" w:rsidRDefault="00D77D28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E7F2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2141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9B7F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2BA8" w14:textId="77777777" w:rsidR="003F1083" w:rsidRDefault="003F1083" w:rsidP="001016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14:paraId="72CA0C49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34EC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4217" w14:textId="77777777"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3C9B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CE64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A220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909F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14:paraId="19916BC8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3545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6F82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A718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0787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AEA4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B94C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14:paraId="613CEFAE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A2F5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7FE7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6DCE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23BF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1ACC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D7BB" w14:textId="77777777" w:rsidR="003F1083" w:rsidRDefault="003F1083" w:rsidP="0010165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14:paraId="51778991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E2BD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6884" w14:textId="77777777"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 w:rsidR="00AC4D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7388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11AF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21FD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E8B1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71E57383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0A8D61C1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6CEBD1A6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3E0DC4F2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B169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D666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2EB3AC71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531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E875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7FA514FE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400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D8E9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14:paraId="4BC60F1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56DF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99E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4ABC4687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823D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023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24B4FBC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8761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620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528C69D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262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915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0750804D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7996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2F68" w14:textId="77777777"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14:paraId="179B4A6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C372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AC1B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1016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C464C0" w14:paraId="75E8B4F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D711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8C1B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3176A186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04D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3EC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795D1EE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F4DA0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B296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C464C0" w14:paraId="126EC356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3C4C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ED21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C464C0" w14:paraId="1D99491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847F" w14:textId="77777777" w:rsidR="00C464C0" w:rsidRDefault="00C464C0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D632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C464C0" w14:paraId="69C285C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5DE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89F6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C464C0" w14:paraId="59DA2A97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BE5F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257E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C464C0" w14:paraId="52A54D31" w14:textId="77777777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B83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5219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2A8F2EEA" w14:textId="77777777" w:rsidR="000F0A27" w:rsidRDefault="000F0A27" w:rsidP="000F0A27">
      <w:pPr>
        <w:shd w:val="clear" w:color="auto" w:fill="FFFFFF"/>
        <w:jc w:val="both"/>
      </w:pPr>
    </w:p>
    <w:p w14:paraId="52077FE1" w14:textId="77777777" w:rsidR="000F0A27" w:rsidRDefault="000F0A27" w:rsidP="000F0A27">
      <w:pPr>
        <w:shd w:val="clear" w:color="auto" w:fill="FFFFFF"/>
        <w:jc w:val="both"/>
      </w:pPr>
    </w:p>
    <w:p w14:paraId="04C1AF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5730C5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E0E9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573C4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63B23" w14:textId="7C3C7F11" w:rsidR="00FF2B11" w:rsidRDefault="00AB27E4" w:rsidP="00FF2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AC6882">
        <w:rPr>
          <w:rFonts w:ascii="Times New Roman" w:hAnsi="Times New Roman" w:cs="Times New Roman"/>
          <w:sz w:val="24"/>
          <w:szCs w:val="24"/>
        </w:rPr>
        <w:tab/>
      </w:r>
      <w:r w:rsidR="00AC6882">
        <w:rPr>
          <w:rFonts w:ascii="Times New Roman" w:hAnsi="Times New Roman" w:cs="Times New Roman"/>
          <w:sz w:val="24"/>
          <w:szCs w:val="24"/>
        </w:rPr>
        <w:t>dr Andrzej Kawecki</w:t>
      </w:r>
    </w:p>
    <w:p w14:paraId="5257A959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80889F0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4AA05E0E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05451CD3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476F870B" w14:textId="2B84E64B" w:rsidR="00691641" w:rsidRDefault="00AC4D3F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E1BF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9E1BFC">
        <w:rPr>
          <w:rFonts w:ascii="Times New Roman" w:hAnsi="Times New Roman" w:cs="Times New Roman"/>
          <w:sz w:val="24"/>
          <w:szCs w:val="24"/>
        </w:rPr>
        <w:t>2</w:t>
      </w:r>
      <w:r w:rsidR="00AC6882">
        <w:rPr>
          <w:rFonts w:ascii="Times New Roman" w:hAnsi="Times New Roman" w:cs="Times New Roman"/>
          <w:sz w:val="24"/>
          <w:szCs w:val="24"/>
        </w:rPr>
        <w:t>2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C4A7" w14:textId="77777777" w:rsidR="002D6C25" w:rsidRDefault="002D6C25" w:rsidP="00610271">
      <w:r>
        <w:separator/>
      </w:r>
    </w:p>
  </w:endnote>
  <w:endnote w:type="continuationSeparator" w:id="0">
    <w:p w14:paraId="2FED2725" w14:textId="77777777" w:rsidR="002D6C25" w:rsidRDefault="002D6C25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Content>
      <w:p w14:paraId="4AC98F5D" w14:textId="77777777" w:rsidR="003F1083" w:rsidRDefault="00015C16">
        <w:pPr>
          <w:pStyle w:val="Stopka"/>
          <w:jc w:val="right"/>
        </w:pPr>
        <w:r>
          <w:rPr>
            <w:noProof/>
          </w:rPr>
          <w:fldChar w:fldCharType="begin"/>
        </w:r>
        <w:r w:rsidR="003F10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B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18DB91B" w14:textId="77777777" w:rsidR="003F1083" w:rsidRDefault="003F1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5D44" w14:textId="77777777" w:rsidR="002D6C25" w:rsidRDefault="002D6C25" w:rsidP="00610271">
      <w:r>
        <w:separator/>
      </w:r>
    </w:p>
  </w:footnote>
  <w:footnote w:type="continuationSeparator" w:id="0">
    <w:p w14:paraId="1B666C35" w14:textId="77777777" w:rsidR="002D6C25" w:rsidRDefault="002D6C25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3368">
    <w:abstractNumId w:val="0"/>
  </w:num>
  <w:num w:numId="2" w16cid:durableId="5904538">
    <w:abstractNumId w:val="5"/>
  </w:num>
  <w:num w:numId="3" w16cid:durableId="1610963121">
    <w:abstractNumId w:val="6"/>
  </w:num>
  <w:num w:numId="4" w16cid:durableId="1898323232">
    <w:abstractNumId w:val="3"/>
  </w:num>
  <w:num w:numId="5" w16cid:durableId="1681159295">
    <w:abstractNumId w:val="2"/>
  </w:num>
  <w:num w:numId="6" w16cid:durableId="2126146199">
    <w:abstractNumId w:val="7"/>
  </w:num>
  <w:num w:numId="7" w16cid:durableId="1785076935">
    <w:abstractNumId w:val="4"/>
  </w:num>
  <w:num w:numId="8" w16cid:durableId="83152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5C16"/>
    <w:rsid w:val="00027C10"/>
    <w:rsid w:val="0006032C"/>
    <w:rsid w:val="00061B9E"/>
    <w:rsid w:val="0006334D"/>
    <w:rsid w:val="00073F69"/>
    <w:rsid w:val="00087274"/>
    <w:rsid w:val="000A058A"/>
    <w:rsid w:val="000A681E"/>
    <w:rsid w:val="000A6C1A"/>
    <w:rsid w:val="000C5FAE"/>
    <w:rsid w:val="000D47E8"/>
    <w:rsid w:val="000F0A27"/>
    <w:rsid w:val="00101145"/>
    <w:rsid w:val="0010165E"/>
    <w:rsid w:val="001064AD"/>
    <w:rsid w:val="00116A7B"/>
    <w:rsid w:val="00120C63"/>
    <w:rsid w:val="00132D47"/>
    <w:rsid w:val="00134481"/>
    <w:rsid w:val="00152632"/>
    <w:rsid w:val="0016661D"/>
    <w:rsid w:val="001678DB"/>
    <w:rsid w:val="0017407E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C6AC4"/>
    <w:rsid w:val="002D6C25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3F1083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4E8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4157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3FC1"/>
    <w:rsid w:val="00860629"/>
    <w:rsid w:val="00861055"/>
    <w:rsid w:val="00862D08"/>
    <w:rsid w:val="00882125"/>
    <w:rsid w:val="00884EE9"/>
    <w:rsid w:val="008855D7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25F1"/>
    <w:rsid w:val="009C479E"/>
    <w:rsid w:val="009C6192"/>
    <w:rsid w:val="009C7E19"/>
    <w:rsid w:val="009D1779"/>
    <w:rsid w:val="009E19E2"/>
    <w:rsid w:val="009E1BFC"/>
    <w:rsid w:val="009E5018"/>
    <w:rsid w:val="009F3E3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27E4"/>
    <w:rsid w:val="00AC0EF1"/>
    <w:rsid w:val="00AC4C21"/>
    <w:rsid w:val="00AC4D3F"/>
    <w:rsid w:val="00AC6882"/>
    <w:rsid w:val="00AD1F59"/>
    <w:rsid w:val="00AD6727"/>
    <w:rsid w:val="00AD7626"/>
    <w:rsid w:val="00AE0B07"/>
    <w:rsid w:val="00AF3830"/>
    <w:rsid w:val="00AF7E9A"/>
    <w:rsid w:val="00B11738"/>
    <w:rsid w:val="00B16F16"/>
    <w:rsid w:val="00B30DDD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07772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26B"/>
    <w:rsid w:val="00D2196A"/>
    <w:rsid w:val="00D33C28"/>
    <w:rsid w:val="00D42D4D"/>
    <w:rsid w:val="00D47CB7"/>
    <w:rsid w:val="00D513FD"/>
    <w:rsid w:val="00D55223"/>
    <w:rsid w:val="00D65BE9"/>
    <w:rsid w:val="00D77D28"/>
    <w:rsid w:val="00D915CD"/>
    <w:rsid w:val="00D93BBA"/>
    <w:rsid w:val="00DA0B13"/>
    <w:rsid w:val="00DA2D60"/>
    <w:rsid w:val="00DB421A"/>
    <w:rsid w:val="00DC5C1C"/>
    <w:rsid w:val="00DC78F6"/>
    <w:rsid w:val="00DE1AED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EF52E0"/>
    <w:rsid w:val="00F04228"/>
    <w:rsid w:val="00F12F01"/>
    <w:rsid w:val="00F1791A"/>
    <w:rsid w:val="00F23124"/>
    <w:rsid w:val="00F439CB"/>
    <w:rsid w:val="00F72AC8"/>
    <w:rsid w:val="00F80FD1"/>
    <w:rsid w:val="00F87FFD"/>
    <w:rsid w:val="00F94418"/>
    <w:rsid w:val="00FB15F3"/>
    <w:rsid w:val="00FB1EE1"/>
    <w:rsid w:val="00FE2881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230E"/>
  <w15:docId w15:val="{D0E42BDA-49AC-4E25-8847-F62059A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678A-EC9D-4A23-9C50-E73CDFFC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15</cp:revision>
  <dcterms:created xsi:type="dcterms:W3CDTF">2019-09-04T05:20:00Z</dcterms:created>
  <dcterms:modified xsi:type="dcterms:W3CDTF">2022-10-19T15:26:00Z</dcterms:modified>
</cp:coreProperties>
</file>