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49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0ACFAD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5C37C0B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1E99F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C447974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E13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1BE2" w14:textId="1F3C9069" w:rsidR="000F0A27" w:rsidRDefault="00F42852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6FEAC1CE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34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F8C8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8C8C9D9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A020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D30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5E36225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71E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B69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4A1F334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147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BA6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1D6CFEC" w14:textId="77777777" w:rsidTr="009E04F9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F5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664F" w14:textId="77777777" w:rsidR="000F0A27" w:rsidRPr="00D0394C" w:rsidRDefault="003C16D0" w:rsidP="009E04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Historia </w:t>
            </w:r>
            <w:r w:rsidR="009E04F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architektury militarnej, dworskiej i sakralnej </w:t>
            </w: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w Europie i na świecie</w:t>
            </w:r>
          </w:p>
        </w:tc>
      </w:tr>
      <w:tr w:rsidR="000F0A27" w14:paraId="35217357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67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FFDB" w14:textId="77777777" w:rsidR="000F0A27" w:rsidRDefault="009E04F9" w:rsidP="009E04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10 B</w:t>
            </w:r>
          </w:p>
        </w:tc>
      </w:tr>
      <w:tr w:rsidR="000F0A27" w14:paraId="251BE78F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290F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550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(zkk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401063E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1AF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2A2F" w14:textId="77777777" w:rsidR="000F0A27" w:rsidRDefault="003C16D0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14:paraId="1D7F35C4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9691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8445" w14:textId="77777777" w:rsidR="000F0A27" w:rsidRDefault="000F0A27" w:rsidP="003C16D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9E04F9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14:paraId="6FC8B1C0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6CD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E06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14FF05A9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12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BD" w14:textId="77777777" w:rsidR="000F0A27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227C4F25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D3A4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EEFE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1693CE3E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4F781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BC68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3F5BE455" w14:textId="77777777" w:rsidR="000F0A27" w:rsidRDefault="000F0A27" w:rsidP="000F0A27"/>
    <w:p w14:paraId="4353797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E4B0235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2D0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ABC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18FC94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F25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84331D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32C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E954AD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1E8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8AE393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162C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61D875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5AB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5481D9D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A264" w14:textId="77777777"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A8FA" w14:textId="77777777"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3FB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E82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30F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AB6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89C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AA50D51" w14:textId="77777777" w:rsidR="000F0A27" w:rsidRDefault="000F0A27" w:rsidP="000F0A27">
      <w:pPr>
        <w:shd w:val="clear" w:color="auto" w:fill="FFFFFF"/>
        <w:jc w:val="both"/>
      </w:pPr>
    </w:p>
    <w:p w14:paraId="48FCAAE0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0343409" w14:textId="77777777" w:rsidR="000F0A27" w:rsidRDefault="000F0A27" w:rsidP="00F017FB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9B5EBA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9E04F9">
        <w:rPr>
          <w:rFonts w:ascii="Times New Roman" w:hAnsi="Times New Roman" w:cs="Times New Roman"/>
          <w:sz w:val="24"/>
          <w:szCs w:val="24"/>
        </w:rPr>
        <w:t xml:space="preserve">architektury militarnej, dworskiej i sakralnej </w:t>
      </w:r>
      <w:r w:rsidR="00C971C8">
        <w:rPr>
          <w:rFonts w:ascii="Times New Roman" w:hAnsi="Times New Roman" w:cs="Times New Roman"/>
          <w:sz w:val="24"/>
          <w:szCs w:val="24"/>
        </w:rPr>
        <w:br/>
      </w:r>
      <w:r w:rsidR="003C16D0">
        <w:rPr>
          <w:rFonts w:ascii="Times New Roman" w:hAnsi="Times New Roman" w:cs="Times New Roman"/>
          <w:kern w:val="24"/>
          <w:sz w:val="24"/>
          <w:szCs w:val="24"/>
        </w:rPr>
        <w:t>w Europie i na świecie</w:t>
      </w:r>
      <w:r w:rsidR="003C16D0">
        <w:rPr>
          <w:rFonts w:ascii="Times New Roman" w:hAnsi="Times New Roman" w:cs="Times New Roman"/>
          <w:sz w:val="24"/>
          <w:szCs w:val="24"/>
        </w:rPr>
        <w:t xml:space="preserve"> </w:t>
      </w:r>
      <w:r w:rsidR="003C16D0" w:rsidRPr="00C578C8">
        <w:rPr>
          <w:rFonts w:ascii="Times New Roman" w:hAnsi="Times New Roman" w:cs="Times New Roman"/>
          <w:sz w:val="24"/>
          <w:szCs w:val="24"/>
        </w:rPr>
        <w:t>(romanizm, gotyk, renesans, barok, rokoko, klasycyzm, romantyzm, realizm, historyzm, neoklasycyzm, socrealizm, postmodernizm</w:t>
      </w:r>
      <w:r w:rsidR="003C16D0">
        <w:rPr>
          <w:rFonts w:ascii="Times New Roman" w:hAnsi="Times New Roman" w:cs="Times New Roman"/>
          <w:sz w:val="24"/>
          <w:szCs w:val="24"/>
        </w:rPr>
        <w:t xml:space="preserve">), </w:t>
      </w:r>
      <w:r w:rsidR="003C16D0" w:rsidRPr="00C578C8">
        <w:rPr>
          <w:rFonts w:ascii="Times New Roman" w:hAnsi="Times New Roman" w:cs="Times New Roman"/>
          <w:sz w:val="24"/>
          <w:szCs w:val="24"/>
        </w:rPr>
        <w:t>faktografi</w:t>
      </w:r>
      <w:r w:rsidR="003C16D0">
        <w:rPr>
          <w:rFonts w:ascii="Times New Roman" w:hAnsi="Times New Roman" w:cs="Times New Roman"/>
          <w:sz w:val="24"/>
          <w:szCs w:val="24"/>
        </w:rPr>
        <w:t>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podstaw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źródłow</w:t>
      </w:r>
      <w:r w:rsidR="003C16D0">
        <w:rPr>
          <w:rFonts w:ascii="Times New Roman" w:hAnsi="Times New Roman" w:cs="Times New Roman"/>
          <w:sz w:val="24"/>
          <w:szCs w:val="24"/>
        </w:rPr>
        <w:t xml:space="preserve">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</w:t>
      </w:r>
      <w:r w:rsidR="003C16D0">
        <w:rPr>
          <w:rFonts w:ascii="Times New Roman" w:hAnsi="Times New Roman" w:cs="Times New Roman"/>
          <w:sz w:val="24"/>
          <w:szCs w:val="24"/>
        </w:rPr>
        <w:t>tycznie zastosować w</w:t>
      </w:r>
      <w:r w:rsidR="009E04F9">
        <w:rPr>
          <w:rFonts w:ascii="Times New Roman" w:hAnsi="Times New Roman" w:cs="Times New Roman"/>
          <w:sz w:val="24"/>
          <w:szCs w:val="24"/>
        </w:rPr>
        <w:t xml:space="preserve"> upowszechnianiu wiedzy historycznej</w:t>
      </w:r>
      <w:r w:rsidR="003C16D0">
        <w:rPr>
          <w:rFonts w:ascii="Times New Roman" w:hAnsi="Times New Roman" w:cs="Times New Roman"/>
          <w:sz w:val="24"/>
          <w:szCs w:val="24"/>
        </w:rPr>
        <w:t>.</w:t>
      </w:r>
    </w:p>
    <w:p w14:paraId="0DBCFCE3" w14:textId="77777777"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63E4C1C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3C16D0">
        <w:rPr>
          <w:rFonts w:ascii="Times New Roman" w:hAnsi="Times New Roman" w:cs="Times New Roman"/>
          <w:sz w:val="24"/>
          <w:szCs w:val="24"/>
        </w:rPr>
        <w:t>rozpoznać najważniejsze style w architekturze oraz przyporządkować je odpowiednim twórcom.</w:t>
      </w:r>
    </w:p>
    <w:p w14:paraId="3EFA9820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EAAE82E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3 - student zdobywa umiejętności formułowania i analizowania problemów badawczych</w:t>
      </w:r>
      <w:r w:rsidR="009B5E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zakresu</w:t>
      </w:r>
      <w:r w:rsidR="003C16D0">
        <w:rPr>
          <w:rFonts w:ascii="Times New Roman" w:hAnsi="Times New Roman"/>
          <w:sz w:val="24"/>
          <w:szCs w:val="24"/>
        </w:rPr>
        <w:t xml:space="preserve"> </w:t>
      </w:r>
      <w:r w:rsidR="009E04F9">
        <w:rPr>
          <w:rFonts w:ascii="Times New Roman" w:hAnsi="Times New Roman"/>
          <w:sz w:val="24"/>
          <w:szCs w:val="24"/>
        </w:rPr>
        <w:t xml:space="preserve">historii architektury </w:t>
      </w:r>
      <w:r w:rsidR="003C16D0">
        <w:rPr>
          <w:rFonts w:ascii="Times New Roman" w:hAnsi="Times New Roman"/>
          <w:sz w:val="24"/>
          <w:szCs w:val="24"/>
        </w:rPr>
        <w:t>w Europie i na świecie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9E04F9">
        <w:rPr>
          <w:rFonts w:ascii="Times New Roman" w:hAnsi="Times New Roman"/>
          <w:sz w:val="24"/>
          <w:szCs w:val="24"/>
        </w:rPr>
        <w:t xml:space="preserve">scenariusza rekonstrukcji historycznej </w:t>
      </w:r>
      <w:r>
        <w:rPr>
          <w:rFonts w:ascii="Times New Roman" w:hAnsi="Times New Roman"/>
          <w:sz w:val="24"/>
          <w:szCs w:val="24"/>
        </w:rPr>
        <w:t xml:space="preserve">i prezentacji </w:t>
      </w:r>
      <w:r w:rsidR="00F017FB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 xml:space="preserve">wyników </w:t>
      </w:r>
      <w:r w:rsidR="00F50B2B">
        <w:rPr>
          <w:rFonts w:ascii="Times New Roman" w:hAnsi="Times New Roman"/>
          <w:sz w:val="24"/>
          <w:szCs w:val="24"/>
        </w:rPr>
        <w:t>w formie pisemnej i ustnych wystąpień</w:t>
      </w:r>
      <w:r w:rsidR="00F017FB">
        <w:rPr>
          <w:rFonts w:ascii="Times New Roman" w:hAnsi="Times New Roman"/>
          <w:sz w:val="24"/>
          <w:szCs w:val="24"/>
        </w:rPr>
        <w:t>.</w:t>
      </w:r>
    </w:p>
    <w:p w14:paraId="6D99FD68" w14:textId="77777777"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79B70AC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313E53EC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F264B9E" w14:textId="77777777"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Podstawowe wiado</w:t>
      </w:r>
      <w:r>
        <w:rPr>
          <w:rFonts w:ascii="Times New Roman" w:hAnsi="Times New Roman" w:cs="Times New Roman"/>
          <w:sz w:val="24"/>
          <w:szCs w:val="24"/>
          <w:lang w:eastAsia="en-US"/>
        </w:rPr>
        <w:t>mości z zakresu historii powszechnej</w:t>
      </w:r>
    </w:p>
    <w:p w14:paraId="3B2FBFCB" w14:textId="77777777" w:rsidR="00F017FB" w:rsidRPr="00A3562A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A3562A">
        <w:rPr>
          <w:rFonts w:ascii="Times New Roman" w:hAnsi="Times New Roman" w:cs="Times New Roman"/>
          <w:sz w:val="24"/>
          <w:szCs w:val="24"/>
          <w:lang w:eastAsia="en-US"/>
        </w:rPr>
        <w:t>iado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mości z zakresu historii kultury </w:t>
      </w:r>
    </w:p>
    <w:p w14:paraId="31DDAEF5" w14:textId="77777777"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208DA92C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59FD15A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0F2F57C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18A60661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CD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46C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95E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017FB" w14:paraId="6A6ADFE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F7EF2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DD3B" w14:textId="77777777" w:rsidR="00F017FB" w:rsidRDefault="004A14F0" w:rsidP="00DD3BE2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>zna podstawowe pojęcia z zakresu architektury</w:t>
            </w:r>
            <w:r w:rsidR="009E04F9">
              <w:rPr>
                <w:rFonts w:ascii="Times New Roman" w:hAnsi="Times New Roman" w:cs="Times New Roman"/>
                <w:sz w:val="24"/>
                <w:szCs w:val="24"/>
              </w:rPr>
              <w:t xml:space="preserve"> militarnej, dworskiej i sakralnej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charakterystyczne cechy poszczególnych stylów architektonicznych</w:t>
            </w:r>
            <w:r w:rsidR="00552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200A" w14:textId="77777777"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F017FB" w14:paraId="7B6AC8BA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34BB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B529" w14:textId="77777777" w:rsidR="00F017FB" w:rsidRDefault="00E963DF" w:rsidP="00E963D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instytucjach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="00C971C8">
              <w:rPr>
                <w:rFonts w:ascii="Times New Roman" w:hAnsi="Times New Roman" w:cs="Times New Roman"/>
                <w:sz w:val="24"/>
                <w:szCs w:val="24"/>
              </w:rPr>
              <w:t>w Europie i na świecie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rozumie ich rolę w warsztacie zawodowym przewodnika i </w:t>
            </w:r>
            <w:r w:rsidR="009E04F9">
              <w:rPr>
                <w:rFonts w:ascii="Times New Roman" w:hAnsi="Times New Roman" w:cs="Times New Roman"/>
                <w:sz w:val="24"/>
                <w:szCs w:val="24"/>
              </w:rPr>
              <w:t>w upowszechnianiu wiedzy historycznej,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CDD1" w14:textId="77777777"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</w:tr>
      <w:tr w:rsidR="00F017FB" w14:paraId="6F5053C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386CC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2A6E" w14:textId="77777777" w:rsidR="00F017FB" w:rsidRDefault="00F017FB" w:rsidP="005A0D4D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uporządkowaną wiedzę 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europejski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dziedzictw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kulturow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B47F" w14:textId="77777777"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F017FB" w14:paraId="196F8559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41B1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2C32" w14:textId="77777777" w:rsidR="00F017FB" w:rsidRPr="00AD7D20" w:rsidRDefault="00F017FB" w:rsidP="009E04F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najważniejsze zabytki architektoniczne oraz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4E9B" w14:textId="77777777"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F017FB" w14:paraId="0C69451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76AE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D8C3" w14:textId="77777777" w:rsidR="00F017FB" w:rsidRDefault="00F017FB" w:rsidP="00E9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historycznych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C971C8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 xml:space="preserve">zabytków architektury militarnej, dworskiej i sakralnej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przekazać zdobytą wiedzę grupie warsztatowej,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8BBB" w14:textId="77777777" w:rsidR="00F017FB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F017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E963DF" w14:paraId="11BBC8C9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BAFF6" w14:textId="77777777" w:rsidR="00E963DF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43D7" w14:textId="77777777" w:rsidR="00E963DF" w:rsidRPr="00C13D07" w:rsidRDefault="00E963DF" w:rsidP="00B14E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4FEB" w14:textId="77777777" w:rsidR="00E963DF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E963DF" w14:paraId="6CAA4A0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7566" w14:textId="77777777" w:rsidR="00E963DF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B49B" w14:textId="77777777" w:rsidR="00E963DF" w:rsidRPr="00C13D07" w:rsidRDefault="00E963DF" w:rsidP="00E963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5D2C" w14:textId="77777777" w:rsidR="00E963DF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14:paraId="5BE70812" w14:textId="77777777" w:rsidR="000F0A27" w:rsidRPr="00C971C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92D7B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70E4B2C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0AA6BC2" w14:textId="77777777" w:rsidR="000F0A27" w:rsidRPr="00C971C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4F4BCA0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6BF54D71" w14:textId="77777777" w:rsidR="00DA26D3" w:rsidRPr="00DA26D3" w:rsidRDefault="00DA26D3" w:rsidP="00C971C8">
      <w:pPr>
        <w:shd w:val="clear" w:color="auto" w:fill="FFFFFF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7EAC93D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EA0D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D442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0E06B229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7BA1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017FB" w:rsidRPr="00DA26D3" w14:paraId="37E04F4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D24E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D49" w14:textId="77777777" w:rsidR="00F017FB" w:rsidRPr="0059353D" w:rsidRDefault="00F017FB" w:rsidP="00C971C8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Europy i świata na tle tradycji śródziemnomorskiej: Dziedzictwo kulturowe ludów starożytnych: Egipt, Mezopotamia, Izrael, Grecja, Rzym. Kultura Słowian.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FEC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64B88BB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B5D4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47F4" w14:textId="77777777" w:rsidR="00F017FB" w:rsidRPr="0059353D" w:rsidRDefault="00A07145" w:rsidP="00A071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Architektura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wczesnego średniowieczna: Bizancjum. Wczesne średniowiecze – renesans karoliński. Romanizm w Europie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2F7C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7166E35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233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EC7" w14:textId="77777777"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późnego średniowieczna: Gotyk w Europie. Kultura rycerska.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2798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7E66FD9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4E7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7BB9" w14:textId="77777777"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enesans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ED3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2E9180EB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7AFF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6D44" w14:textId="77777777" w:rsidR="00F017FB" w:rsidRPr="0059353D" w:rsidRDefault="00A07145" w:rsidP="00A071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A15E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6127DC6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952F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EF70" w14:textId="77777777"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XVIII wieku: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okoko i klasycyzm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5A79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463DDE0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2C6A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C5E8" w14:textId="77777777" w:rsidR="00F017FB" w:rsidRPr="0059353D" w:rsidRDefault="00A07145" w:rsidP="00310080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XIX wieku: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eklektyzm,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historyzm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4898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29425C7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F1FC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2DE9" w14:textId="77777777"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XX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038E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6472A2E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2110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48DE" w14:textId="77777777" w:rsidR="00F017FB" w:rsidRPr="0059353D" w:rsidRDefault="00F017FB" w:rsidP="003C793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 instytucje kultury na świecie (skanseny, muzea, miejsca pamięci, centra pielgrzymkowe).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2F69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6889839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C7B2" w14:textId="77777777" w:rsidR="00F017FB" w:rsidRPr="00DA26D3" w:rsidRDefault="00F017F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596" w14:textId="77777777" w:rsidR="00F017FB" w:rsidRPr="0059353D" w:rsidRDefault="00F017FB" w:rsidP="00A0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scenariusza rekonstrukcji historycznej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historii,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dóbr kultury i sztuki oraz przekazanie zdobytej wiedzy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0818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7FB" w:rsidRPr="00DA26D3" w14:paraId="70E5DC9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2AD2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C61B" w14:textId="77777777" w:rsidR="00F017FB" w:rsidRPr="00DA26D3" w:rsidRDefault="00F017F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D18E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D4CB346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286483D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48E34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465DB18C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E63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DF5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15D42884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106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9F9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9CA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5D6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3405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101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FF7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D39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5B91B667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0F9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0FA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768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FD98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A74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540A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570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D4FA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3FC27DA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29B6F35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6FF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691A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E550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3520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C8B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B083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24B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536E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5FE595C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7F4BF29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13C8B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A3B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BF8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06C0C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BF3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439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BF6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0AE4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0A0AE50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42BE8B0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6D8F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09B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DCD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AE7A9" w14:textId="77777777" w:rsidR="000F0A27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1EE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5BF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0B04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76F8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8CEDB44" w14:textId="77777777" w:rsidR="001A23F5" w:rsidRDefault="001A23F5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259185F8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944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7B3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70BF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3609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7AD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58D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9FB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780F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801E150" w14:textId="77777777"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7B2DC2A7" w14:textId="77777777" w:rsidR="00323F08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14:paraId="7662B1E6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33F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5F6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AFA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DC30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A47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1B6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3FC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6F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DCFB378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6424E499" w14:textId="77777777" w:rsidR="00F017FB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7E9C129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A91C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680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614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6DC59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3054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D2DD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86C0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6F28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EE9109E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7E2F7B59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44815403" w14:textId="77777777"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080E35D" w14:textId="77777777"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B9F2C51" w14:textId="77777777" w:rsidR="00C971C8" w:rsidRDefault="00C971C8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4740ED9" w14:textId="77777777" w:rsidR="00DD3BE2" w:rsidRDefault="00DD3BE2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36A5220" w14:textId="77777777"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0DD97C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60147466" w14:textId="77777777" w:rsidR="009B5EBA" w:rsidRDefault="009B5EB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115"/>
      </w:tblGrid>
      <w:tr w:rsidR="000F0A27" w14:paraId="00A61C94" w14:textId="7777777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555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57E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6063F7D" w14:textId="7777777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FD34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B0E0" w14:textId="77777777" w:rsidR="000F0A27" w:rsidRDefault="004E4F6D" w:rsidP="004E4F6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raca pod kierunkiem, głównie z materialnymi źródłami historycznymi, prezentacja multimedialna, przygotowanie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scenariusza rekonstrukcji historycznej 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 wykorzystaniem </w:t>
            </w:r>
            <w:r w:rsidR="00A0714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historii i 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dóbr kultury w Europie i na świecie</w:t>
            </w:r>
          </w:p>
        </w:tc>
      </w:tr>
    </w:tbl>
    <w:p w14:paraId="48BE8E81" w14:textId="77777777" w:rsidR="000F0A27" w:rsidRDefault="000F0A27" w:rsidP="000F0A27">
      <w:pPr>
        <w:shd w:val="clear" w:color="auto" w:fill="FFFFFF"/>
        <w:jc w:val="both"/>
      </w:pPr>
    </w:p>
    <w:p w14:paraId="516DBA8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99910A6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0020A113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7ED0179C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1026C758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70C14101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A2CA6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A031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2FBA66CA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7AEF6" w14:textId="77777777" w:rsidR="00CA51D4" w:rsidRPr="001A23F5" w:rsidRDefault="006B6122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E6EA" w14:textId="77777777" w:rsidR="00CA51D4" w:rsidRPr="001A23F5" w:rsidRDefault="00CA51D4" w:rsidP="006B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B6122" w14:paraId="1F3E9EF9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62DAD" w14:textId="77777777" w:rsidR="006B6122" w:rsidRPr="001A23F5" w:rsidRDefault="006B6122" w:rsidP="003C793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F49B" w14:textId="77777777" w:rsidR="006B6122" w:rsidRDefault="006B6122" w:rsidP="003C79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BE7D84" w14:paraId="2D6D4037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586EE" w14:textId="77777777" w:rsidR="00BE7D84" w:rsidRPr="001A23F5" w:rsidRDefault="00BE7D84" w:rsidP="003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3573" w14:textId="77777777" w:rsidR="00BE7D84" w:rsidRDefault="00BE7D84" w:rsidP="003C79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534543BD" w14:textId="77777777" w:rsidR="000F0A27" w:rsidRDefault="000F0A27" w:rsidP="000F0A27"/>
    <w:p w14:paraId="2344879F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1713B010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18BA6F7F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0C5C" w14:textId="77777777" w:rsidR="000F0A27" w:rsidRDefault="006B6122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0841" w14:textId="77777777" w:rsidR="000F0A27" w:rsidRDefault="000F0A27" w:rsidP="006B61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B6122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BE7D84">
              <w:rPr>
                <w:rFonts w:ascii="Times New Roman" w:hAnsi="Times New Roman"/>
                <w:sz w:val="24"/>
                <w:szCs w:val="24"/>
              </w:rPr>
              <w:t>+F4</w:t>
            </w:r>
          </w:p>
        </w:tc>
      </w:tr>
    </w:tbl>
    <w:p w14:paraId="4354125C" w14:textId="77777777" w:rsidR="000F0A27" w:rsidRDefault="000F0A27" w:rsidP="000F0A27">
      <w:pPr>
        <w:shd w:val="clear" w:color="auto" w:fill="FFFFFF"/>
        <w:jc w:val="both"/>
      </w:pPr>
    </w:p>
    <w:p w14:paraId="0B5128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3819DA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543E9268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8AD6CE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0F5F7854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7D9A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8D4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997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4F0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9F2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769584C4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392CC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5A385FB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1D57E15A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F437" w14:textId="77777777" w:rsid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charakterystycz-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>w stopniu minimalnym</w:t>
            </w:r>
            <w:r w:rsidR="006B612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14:paraId="21E1B680" w14:textId="77777777" w:rsidR="00193DFB" w:rsidRP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32224" w14:textId="77777777" w:rsidR="00402998" w:rsidRDefault="006B6122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minimalnym.</w:t>
            </w:r>
          </w:p>
          <w:p w14:paraId="3DE1B085" w14:textId="77777777" w:rsidR="00193DFB" w:rsidRPr="00C13D07" w:rsidRDefault="00402998" w:rsidP="008045B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B875" w14:textId="77777777" w:rsidR="00402998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stopniu dobrym</w:t>
            </w:r>
            <w:r w:rsidR="00DD3BE2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pominięciem mniej istotnych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aspektów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58DA27AF" w14:textId="77777777" w:rsidR="00193DFB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53D8" w14:textId="77777777"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zadawalającym.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Zna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 pewnymi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nieścisłościami lub nieznacznymi błędami.</w:t>
            </w:r>
          </w:p>
          <w:p w14:paraId="336A5532" w14:textId="77777777"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1CD5" w14:textId="77777777"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zadawalają-cym</w:t>
            </w:r>
            <w:r w:rsidR="00DD3BE2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</w:t>
            </w:r>
            <w:r w:rsidR="009B5E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wszystkimi istotnymi aspektami, nie popełnia żadnych błędów.</w:t>
            </w:r>
          </w:p>
          <w:p w14:paraId="3C85DDAA" w14:textId="77777777"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1D71A434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5461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3D98ECC6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2EC0321C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2F45" w14:textId="77777777" w:rsidR="000320C6" w:rsidRPr="00C13D07" w:rsidRDefault="000320C6" w:rsidP="00E963D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przyporządko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 oraz potrafi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52E66" w14:textId="77777777" w:rsidR="000320C6" w:rsidRPr="00C13D07" w:rsidRDefault="00556CC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z nielicznymi błędami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>scenariusz rekonstrukcji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z 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F212" w14:textId="77777777"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poprawnie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 wykorzystaniem 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6F69" w14:textId="77777777"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zaawansowa-nym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prawie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E4EF" w14:textId="77777777"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zaawansowa-nym 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przyporząd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kowa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z 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52F" w14:paraId="69B347DD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30A4" w14:textId="77777777" w:rsidR="0076552F" w:rsidRPr="00CA51D4" w:rsidRDefault="0076552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6117BD92" w14:textId="77777777" w:rsidR="0076552F" w:rsidRPr="00CA51D4" w:rsidRDefault="0076552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66D07A81" w14:textId="77777777" w:rsidR="0076552F" w:rsidRPr="00CA51D4" w:rsidRDefault="0076552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8995A" w14:textId="77777777" w:rsidR="0076552F" w:rsidRPr="00C13D07" w:rsidRDefault="0076552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0083" w14:textId="77777777" w:rsidR="0076552F" w:rsidRPr="00C13D07" w:rsidRDefault="0076552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w stopniu elementarnym świadomość 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943A" w14:textId="77777777"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</w:t>
            </w:r>
            <w:r w:rsidR="00F3085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71D4" w14:textId="77777777"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960E" w14:textId="77777777"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a poczucie odpowiedzial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D8CCA5" w14:textId="77777777" w:rsidR="000F0A27" w:rsidRDefault="000F0A27" w:rsidP="000F0A27">
      <w:pPr>
        <w:shd w:val="clear" w:color="auto" w:fill="FFFFFF"/>
        <w:jc w:val="both"/>
      </w:pPr>
    </w:p>
    <w:p w14:paraId="212F9A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A556169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886D168" w14:textId="77777777" w:rsidR="00FD3596" w:rsidRPr="009B7FA9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Sztuka cenniejsza niż złoto</w:t>
      </w:r>
      <w:r w:rsidRPr="009B7FA9">
        <w:rPr>
          <w:rFonts w:ascii="Times New Roman" w:hAnsi="Times New Roman" w:cs="Times New Roman"/>
          <w:sz w:val="24"/>
          <w:szCs w:val="24"/>
        </w:rPr>
        <w:t xml:space="preserve">, t. 1-2, Warszawa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14:paraId="671C81EF" w14:textId="77777777"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Architektura i wartości</w:t>
      </w:r>
      <w:r>
        <w:rPr>
          <w:rFonts w:ascii="Times New Roman" w:hAnsi="Times New Roman" w:cs="Times New Roman"/>
          <w:sz w:val="24"/>
          <w:szCs w:val="24"/>
        </w:rPr>
        <w:t>, Kraków 2009.</w:t>
      </w:r>
    </w:p>
    <w:p w14:paraId="4BB1911B" w14:textId="77777777"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Historia architektury od początku do końca XVIII wieku</w:t>
      </w:r>
      <w:r>
        <w:rPr>
          <w:rFonts w:ascii="Times New Roman" w:hAnsi="Times New Roman" w:cs="Times New Roman"/>
          <w:sz w:val="24"/>
          <w:szCs w:val="24"/>
        </w:rPr>
        <w:t>, Białystok 2004.</w:t>
      </w:r>
    </w:p>
    <w:p w14:paraId="76188622" w14:textId="77777777"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Nowakowski A., </w:t>
      </w:r>
      <w:r w:rsidRPr="00964582">
        <w:rPr>
          <w:rFonts w:ascii="Times New Roman" w:hAnsi="Times New Roman" w:cs="Times New Roman"/>
          <w:i/>
          <w:sz w:val="24"/>
          <w:szCs w:val="24"/>
        </w:rPr>
        <w:t>Jak czytać architekturę</w:t>
      </w:r>
      <w:r>
        <w:rPr>
          <w:rFonts w:ascii="Times New Roman" w:hAnsi="Times New Roman" w:cs="Times New Roman"/>
          <w:sz w:val="24"/>
          <w:szCs w:val="24"/>
        </w:rPr>
        <w:t>, Kraków 2012.</w:t>
      </w:r>
    </w:p>
    <w:p w14:paraId="25DEB193" w14:textId="77777777" w:rsidR="00FD3596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Bochnak A.,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nowożytnej</w:t>
      </w:r>
      <w:r w:rsidRPr="009B7FA9">
        <w:rPr>
          <w:rFonts w:ascii="Times New Roman" w:hAnsi="Times New Roman" w:cs="Times New Roman"/>
          <w:sz w:val="24"/>
          <w:szCs w:val="24"/>
        </w:rPr>
        <w:t>, t. 1-2, Warszawa 1985.</w:t>
      </w:r>
    </w:p>
    <w:p w14:paraId="6B4F2B8B" w14:textId="77777777" w:rsidR="00384A14" w:rsidRDefault="00384A14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Bochenek R. H., </w:t>
      </w:r>
      <w:r w:rsidR="00174D57" w:rsidRPr="00174D57">
        <w:rPr>
          <w:rFonts w:ascii="Times New Roman" w:hAnsi="Times New Roman" w:cs="Times New Roman"/>
          <w:i/>
          <w:sz w:val="24"/>
          <w:szCs w:val="24"/>
        </w:rPr>
        <w:t>Militarne funkcjonowanie dzieł i zespołów fortyfikacyjnych w przeszłości</w:t>
      </w:r>
      <w:r>
        <w:rPr>
          <w:rFonts w:ascii="Times New Roman" w:hAnsi="Times New Roman" w:cs="Times New Roman"/>
          <w:sz w:val="24"/>
          <w:szCs w:val="24"/>
        </w:rPr>
        <w:t xml:space="preserve">, Warszawa </w:t>
      </w:r>
      <w:r w:rsidR="00174D57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656DA" w14:textId="77777777" w:rsidR="00FD3596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Bochenek R. H.,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Modlin</w:t>
      </w:r>
      <w:r>
        <w:rPr>
          <w:rFonts w:ascii="Times New Roman" w:hAnsi="Times New Roman" w:cs="Times New Roman"/>
          <w:sz w:val="24"/>
          <w:szCs w:val="24"/>
        </w:rPr>
        <w:t>, Warszawa 2003.</w:t>
      </w:r>
    </w:p>
    <w:p w14:paraId="407EBDA4" w14:textId="77777777" w:rsidR="00F30859" w:rsidRPr="00A855DA" w:rsidRDefault="00F30859" w:rsidP="00F30859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593E0B40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dla wszystkich</w:t>
      </w:r>
      <w:r w:rsidRPr="009B7FA9">
        <w:rPr>
          <w:rFonts w:ascii="Times New Roman" w:hAnsi="Times New Roman" w:cs="Times New Roman"/>
          <w:sz w:val="24"/>
          <w:szCs w:val="24"/>
        </w:rPr>
        <w:t>, Wrocław 1990.</w:t>
      </w:r>
    </w:p>
    <w:p w14:paraId="3C428BD0" w14:textId="77777777" w:rsidR="00174D57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Chorzępa J., </w:t>
      </w:r>
      <w:r w:rsidRPr="00174D57">
        <w:rPr>
          <w:rFonts w:ascii="Times New Roman" w:hAnsi="Times New Roman" w:cs="Times New Roman"/>
          <w:i/>
          <w:sz w:val="24"/>
          <w:szCs w:val="24"/>
        </w:rPr>
        <w:t>Fortyfikacje,</w:t>
      </w:r>
      <w:r>
        <w:rPr>
          <w:rFonts w:ascii="Times New Roman" w:hAnsi="Times New Roman" w:cs="Times New Roman"/>
          <w:sz w:val="24"/>
          <w:szCs w:val="24"/>
        </w:rPr>
        <w:t xml:space="preserve"> Warszawa 2006.</w:t>
      </w:r>
    </w:p>
    <w:p w14:paraId="5FFA842D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>Cieślak M., Skarby sztuki, Warszawa 2012.</w:t>
      </w:r>
    </w:p>
    <w:p w14:paraId="28AD957B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w zarysie</w:t>
      </w:r>
      <w:r w:rsidRPr="009B7FA9">
        <w:rPr>
          <w:rFonts w:ascii="Times New Roman" w:hAnsi="Times New Roman" w:cs="Times New Roman"/>
          <w:sz w:val="24"/>
          <w:szCs w:val="24"/>
        </w:rPr>
        <w:t>, Warszawa 1987.</w:t>
      </w:r>
    </w:p>
    <w:p w14:paraId="264C4F13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Forstner F.,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Przemyśl</w:t>
      </w:r>
      <w:r>
        <w:rPr>
          <w:rFonts w:ascii="Times New Roman" w:hAnsi="Times New Roman" w:cs="Times New Roman"/>
          <w:sz w:val="24"/>
          <w:szCs w:val="24"/>
        </w:rPr>
        <w:t>, Warszawa Przemyśl 2000.</w:t>
      </w:r>
    </w:p>
    <w:p w14:paraId="58825901" w14:textId="77777777" w:rsidR="00174D57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i/>
          <w:sz w:val="24"/>
          <w:szCs w:val="24"/>
        </w:rPr>
        <w:t>Fortyfikacje jako atrakcje turystyczne</w:t>
      </w:r>
      <w:r>
        <w:rPr>
          <w:rFonts w:ascii="Times New Roman" w:hAnsi="Times New Roman" w:cs="Times New Roman"/>
          <w:sz w:val="24"/>
          <w:szCs w:val="24"/>
        </w:rPr>
        <w:t>, red. G. Białuński, Giżycko 2003.</w:t>
      </w:r>
    </w:p>
    <w:p w14:paraId="1B9D51AF" w14:textId="77777777" w:rsidR="00174D57" w:rsidRPr="003E1BF6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i/>
          <w:sz w:val="24"/>
          <w:szCs w:val="24"/>
        </w:rPr>
        <w:t xml:space="preserve">Fortyfikacje </w:t>
      </w:r>
      <w:r>
        <w:rPr>
          <w:rFonts w:ascii="Times New Roman" w:hAnsi="Times New Roman" w:cs="Times New Roman"/>
          <w:i/>
          <w:sz w:val="24"/>
          <w:szCs w:val="24"/>
        </w:rPr>
        <w:t>rosyjskie, twierdze Dęblin i Brześć – fortyfikacje Lubelszczyzny</w:t>
      </w:r>
      <w:r w:rsidR="003E1B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1BF6" w:rsidRPr="003E1BF6">
        <w:rPr>
          <w:rFonts w:ascii="Times New Roman" w:hAnsi="Times New Roman" w:cs="Times New Roman"/>
          <w:sz w:val="24"/>
          <w:szCs w:val="24"/>
        </w:rPr>
        <w:t>Warszawa 2000.</w:t>
      </w:r>
    </w:p>
    <w:p w14:paraId="7D5363A3" w14:textId="77777777" w:rsidR="00FD3596" w:rsidRPr="009B7FA9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Geresz J.,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niepokonana</w:t>
      </w:r>
      <w:r>
        <w:rPr>
          <w:rFonts w:ascii="Times New Roman" w:hAnsi="Times New Roman" w:cs="Times New Roman"/>
          <w:sz w:val="24"/>
          <w:szCs w:val="24"/>
        </w:rPr>
        <w:t>, Biała Podlaska 1994.</w:t>
      </w:r>
    </w:p>
    <w:p w14:paraId="032265D8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Guadalupi G., Reina G.,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Zamki świata</w:t>
      </w:r>
      <w:r w:rsidRPr="002A5236">
        <w:rPr>
          <w:rFonts w:ascii="Times New Roman" w:hAnsi="Times New Roman" w:cs="Times New Roman"/>
          <w:sz w:val="24"/>
          <w:szCs w:val="24"/>
        </w:rPr>
        <w:t>, Warszawa 2007.</w:t>
      </w:r>
    </w:p>
    <w:p w14:paraId="59A9CC3C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i/>
          <w:sz w:val="24"/>
          <w:szCs w:val="24"/>
        </w:rPr>
        <w:t>Historia sztuki</w:t>
      </w:r>
      <w:r w:rsidRPr="002A5236">
        <w:rPr>
          <w:rFonts w:ascii="Times New Roman" w:hAnsi="Times New Roman" w:cs="Times New Roman"/>
          <w:sz w:val="24"/>
          <w:szCs w:val="24"/>
        </w:rPr>
        <w:t>, red. S. Farthing, Warszawa 2019.</w:t>
      </w:r>
    </w:p>
    <w:p w14:paraId="620CFF8D" w14:textId="77777777" w:rsidR="00384A14" w:rsidRPr="00384A14" w:rsidRDefault="00384A14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84A14">
        <w:rPr>
          <w:rFonts w:ascii="Times New Roman" w:hAnsi="Times New Roman" w:cs="Times New Roman"/>
          <w:sz w:val="24"/>
          <w:szCs w:val="24"/>
        </w:rPr>
        <w:t xml:space="preserve">Haftka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384A14">
        <w:rPr>
          <w:rFonts w:ascii="Times New Roman" w:hAnsi="Times New Roman" w:cs="Times New Roman"/>
          <w:i/>
          <w:sz w:val="24"/>
          <w:szCs w:val="24"/>
        </w:rPr>
        <w:t>Zamki krzyżackie w Polsce</w:t>
      </w:r>
      <w:r>
        <w:rPr>
          <w:rFonts w:ascii="Times New Roman" w:hAnsi="Times New Roman" w:cs="Times New Roman"/>
          <w:sz w:val="24"/>
          <w:szCs w:val="24"/>
        </w:rPr>
        <w:t>, Malbork 1999.</w:t>
      </w:r>
    </w:p>
    <w:p w14:paraId="27B4A854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Hodge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58AA6BC4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Idzikowski T.,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Przemyśl</w:t>
      </w:r>
      <w:r>
        <w:rPr>
          <w:rFonts w:ascii="Times New Roman" w:hAnsi="Times New Roman" w:cs="Times New Roman"/>
          <w:sz w:val="24"/>
          <w:szCs w:val="24"/>
        </w:rPr>
        <w:t>, Przemyśl 2002.</w:t>
      </w:r>
    </w:p>
    <w:p w14:paraId="1CF52276" w14:textId="77777777" w:rsidR="001D4F61" w:rsidRDefault="001D4F61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Kaufmann J. E., </w:t>
      </w:r>
      <w:r w:rsidRPr="001D4F61">
        <w:rPr>
          <w:rFonts w:ascii="Times New Roman" w:hAnsi="Times New Roman" w:cs="Times New Roman"/>
          <w:i/>
          <w:sz w:val="24"/>
          <w:szCs w:val="24"/>
        </w:rPr>
        <w:t>Twierdza Europa,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30">
        <w:rPr>
          <w:rFonts w:ascii="Times New Roman" w:hAnsi="Times New Roman" w:cs="Times New Roman"/>
          <w:sz w:val="24"/>
          <w:szCs w:val="24"/>
        </w:rPr>
        <w:t xml:space="preserve">Poznań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14:paraId="0337BDB2" w14:textId="77777777" w:rsidR="000F4044" w:rsidRPr="000F4044" w:rsidRDefault="000F4044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0F4044">
        <w:rPr>
          <w:rFonts w:ascii="Times New Roman" w:hAnsi="Times New Roman" w:cs="Times New Roman"/>
          <w:sz w:val="24"/>
          <w:szCs w:val="24"/>
        </w:rPr>
        <w:t xml:space="preserve">Kennedy H., </w:t>
      </w:r>
      <w:r w:rsidRPr="000F4044">
        <w:rPr>
          <w:rFonts w:ascii="Times New Roman" w:hAnsi="Times New Roman" w:cs="Times New Roman"/>
          <w:i/>
          <w:sz w:val="24"/>
          <w:szCs w:val="24"/>
        </w:rPr>
        <w:t>Zamki Krzyżowców</w:t>
      </w:r>
      <w:r w:rsidRPr="000F4044">
        <w:rPr>
          <w:rFonts w:ascii="Times New Roman" w:hAnsi="Times New Roman" w:cs="Times New Roman"/>
          <w:sz w:val="24"/>
          <w:szCs w:val="24"/>
        </w:rPr>
        <w:t>, Kraków 2017.</w:t>
      </w:r>
    </w:p>
    <w:p w14:paraId="0C750B51" w14:textId="77777777" w:rsidR="00FD3596" w:rsidRDefault="00FD3596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Style w architekturze</w:t>
      </w:r>
      <w:r w:rsidRPr="009B7FA9">
        <w:rPr>
          <w:rFonts w:ascii="Times New Roman" w:hAnsi="Times New Roman" w:cs="Times New Roman"/>
          <w:sz w:val="24"/>
          <w:szCs w:val="24"/>
        </w:rPr>
        <w:t>, Warszawa 1996.</w:t>
      </w:r>
    </w:p>
    <w:p w14:paraId="013FD802" w14:textId="77777777" w:rsidR="00535FAA" w:rsidRDefault="00535FAA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Królikowski L., </w:t>
      </w:r>
      <w:r w:rsidRPr="00535FAA">
        <w:rPr>
          <w:rFonts w:ascii="Times New Roman" w:hAnsi="Times New Roman" w:cs="Times New Roman"/>
          <w:i/>
          <w:sz w:val="24"/>
          <w:szCs w:val="24"/>
        </w:rPr>
        <w:t>Twierdza Warszawa</w:t>
      </w:r>
      <w:r>
        <w:rPr>
          <w:rFonts w:ascii="Times New Roman" w:hAnsi="Times New Roman" w:cs="Times New Roman"/>
          <w:sz w:val="24"/>
          <w:szCs w:val="24"/>
        </w:rPr>
        <w:t>, Warszawa 2002.</w:t>
      </w:r>
    </w:p>
    <w:p w14:paraId="094E63F7" w14:textId="77777777" w:rsidR="00FD3596" w:rsidRPr="002A5236" w:rsidRDefault="00FD3596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Łukasik H.,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Kraków – znana i nieznana</w:t>
      </w:r>
      <w:r>
        <w:rPr>
          <w:rFonts w:ascii="Times New Roman" w:hAnsi="Times New Roman" w:cs="Times New Roman"/>
          <w:sz w:val="24"/>
          <w:szCs w:val="24"/>
        </w:rPr>
        <w:t>, Międzyzdroje Kraków 2002.</w:t>
      </w:r>
    </w:p>
    <w:p w14:paraId="1F5DBB80" w14:textId="77777777" w:rsidR="00FD3596" w:rsidRPr="009B7FA9" w:rsidRDefault="00FD3596" w:rsidP="00FD359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Mała encyklopedia kultury antycznej</w:t>
      </w:r>
      <w:r w:rsidRPr="009B7FA9">
        <w:rPr>
          <w:rFonts w:ascii="Times New Roman" w:hAnsi="Times New Roman" w:cs="Times New Roman"/>
          <w:sz w:val="24"/>
          <w:szCs w:val="24"/>
        </w:rPr>
        <w:t>, red. Z. Piszczek, Warszawa 1990.</w:t>
      </w:r>
    </w:p>
    <w:p w14:paraId="69EEE17C" w14:textId="77777777" w:rsidR="00FD3596" w:rsidRDefault="00FD3596" w:rsidP="00FD3596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Pevsner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N., </w:t>
      </w:r>
      <w:r w:rsidRPr="008076A7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Historia architektury europejskiej,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Warszawa 2012.</w:t>
      </w:r>
    </w:p>
    <w:p w14:paraId="0C4D5001" w14:textId="77777777" w:rsidR="00FD3596" w:rsidRPr="002A523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Różycka-Bryzek A.,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kultury bizantyńskiej</w:t>
      </w:r>
      <w:r w:rsidRPr="002A5236">
        <w:rPr>
          <w:rFonts w:ascii="Times New Roman" w:hAnsi="Times New Roman" w:cs="Times New Roman"/>
          <w:sz w:val="24"/>
          <w:szCs w:val="24"/>
        </w:rPr>
        <w:t>, Warszawa 2002.</w:t>
      </w:r>
    </w:p>
    <w:p w14:paraId="0D02F6CE" w14:textId="77777777" w:rsidR="00252317" w:rsidRPr="008076A7" w:rsidRDefault="00252317" w:rsidP="00252317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A3304A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Rzeźba w architekturze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red. K. Chrudzimska-Uhero, B. Gutowski, Warszawa 2008.</w:t>
      </w:r>
    </w:p>
    <w:p w14:paraId="45C2F867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63C070C4" w14:textId="77777777" w:rsidR="00FD3596" w:rsidRPr="009B7FA9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Seibert J., </w:t>
      </w:r>
      <w:r w:rsidRPr="0015428D">
        <w:rPr>
          <w:rFonts w:ascii="Times New Roman" w:hAnsi="Times New Roman" w:cs="Times New Roman"/>
          <w:i/>
          <w:sz w:val="24"/>
          <w:szCs w:val="24"/>
        </w:rPr>
        <w:t>Leksykon sztuki chrześcijańskiej</w:t>
      </w:r>
      <w:r>
        <w:rPr>
          <w:rFonts w:ascii="Times New Roman" w:hAnsi="Times New Roman" w:cs="Times New Roman"/>
          <w:sz w:val="24"/>
          <w:szCs w:val="24"/>
        </w:rPr>
        <w:t>, Kielce 2007.</w:t>
      </w:r>
    </w:p>
    <w:p w14:paraId="68B2F7E0" w14:textId="77777777" w:rsidR="000A2779" w:rsidRDefault="000A2779" w:rsidP="00FD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Szmajdziński M., Szwemin M., </w:t>
      </w:r>
      <w:r w:rsidRPr="000A2779">
        <w:rPr>
          <w:rFonts w:ascii="Times New Roman" w:hAnsi="Times New Roman" w:cs="Times New Roman"/>
          <w:i/>
          <w:sz w:val="24"/>
          <w:szCs w:val="24"/>
        </w:rPr>
        <w:t>Ziemia Święta</w:t>
      </w:r>
      <w:r>
        <w:rPr>
          <w:rFonts w:ascii="Times New Roman" w:hAnsi="Times New Roman" w:cs="Times New Roman"/>
          <w:sz w:val="24"/>
          <w:szCs w:val="24"/>
        </w:rPr>
        <w:t>, Warszawa 2017.</w:t>
      </w:r>
    </w:p>
    <w:p w14:paraId="34DC4310" w14:textId="77777777" w:rsidR="00FD3596" w:rsidRPr="009B7FA9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Watkin D.,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zachodniej</w:t>
      </w:r>
      <w:r w:rsidRPr="009B7FA9">
        <w:rPr>
          <w:rFonts w:ascii="Times New Roman" w:hAnsi="Times New Roman" w:cs="Times New Roman"/>
          <w:sz w:val="24"/>
          <w:szCs w:val="24"/>
        </w:rPr>
        <w:t>, Warszawa 2006.</w:t>
      </w:r>
    </w:p>
    <w:p w14:paraId="01058BDE" w14:textId="77777777" w:rsidR="00FD3596" w:rsidRPr="009B7FA9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Wiedza o kulturze,</w:t>
      </w:r>
      <w:r w:rsidRPr="009B7FA9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4CD368F6" w14:textId="77777777" w:rsidR="00FD3596" w:rsidRPr="008076A7" w:rsidRDefault="00FD3596" w:rsidP="00FD3596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Valigi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>Rzym i</w:t>
      </w:r>
      <w:r w:rsidRPr="008076A7">
        <w:rPr>
          <w:rFonts w:ascii="Times New Roman" w:hAnsi="Times New Roman" w:cs="Times New Roman"/>
          <w:sz w:val="24"/>
          <w:szCs w:val="24"/>
        </w:rPr>
        <w:t xml:space="preserve">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Watykan, </w:t>
      </w:r>
      <w:r w:rsidRPr="008076A7">
        <w:rPr>
          <w:rFonts w:ascii="Times New Roman" w:hAnsi="Times New Roman" w:cs="Times New Roman"/>
          <w:sz w:val="24"/>
          <w:szCs w:val="24"/>
        </w:rPr>
        <w:t>Narni-Terni 1990.</w:t>
      </w:r>
    </w:p>
    <w:p w14:paraId="656E90BD" w14:textId="77777777" w:rsidR="00FD3596" w:rsidRPr="008076A7" w:rsidRDefault="00FD3596" w:rsidP="00FD3596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Valigi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Watykan. Bazylika św. Piotra, Kaplica Sykstyńska, Muzea Watykańskie, </w:t>
      </w:r>
      <w:r w:rsidRPr="008076A7">
        <w:rPr>
          <w:rFonts w:ascii="Times New Roman" w:hAnsi="Times New Roman" w:cs="Times New Roman"/>
          <w:sz w:val="24"/>
          <w:szCs w:val="24"/>
        </w:rPr>
        <w:t>Narni-Terni 1991.</w:t>
      </w:r>
    </w:p>
    <w:p w14:paraId="5DB39320" w14:textId="77777777" w:rsidR="00FD3596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14:paraId="4D20251D" w14:textId="77777777" w:rsidR="00337CED" w:rsidRPr="00A855DA" w:rsidRDefault="00337CED" w:rsidP="00337CED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653CB85A" w14:textId="77777777" w:rsidR="0082519A" w:rsidRPr="009B7FA9" w:rsidRDefault="0082519A" w:rsidP="00FD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65794755" w14:textId="77777777" w:rsidR="00464A64" w:rsidRDefault="00EC7230" w:rsidP="0046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www.forty.pl</w:t>
      </w:r>
    </w:p>
    <w:p w14:paraId="78B284A2" w14:textId="77777777" w:rsidR="00464A64" w:rsidRPr="00EC7230" w:rsidRDefault="00EC723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7397253F" w14:textId="77777777" w:rsidR="00EC7230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087CDF65" w14:textId="77777777" w:rsidR="003E1BF6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www.schrony1939.fortyfikacje.pl</w:t>
      </w:r>
    </w:p>
    <w:p w14:paraId="3992E2C2" w14:textId="77777777" w:rsidR="003E1BF6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www.schrony.edu.pl</w:t>
      </w:r>
    </w:p>
    <w:p w14:paraId="531207BD" w14:textId="77777777" w:rsidR="003E1BF6" w:rsidRPr="0080758C" w:rsidRDefault="0080758C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75BFC0A3" w14:textId="77777777" w:rsidR="0080758C" w:rsidRDefault="0080758C" w:rsidP="0080758C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584E2B65" w14:textId="77777777" w:rsidR="000F0A27" w:rsidRDefault="0080758C" w:rsidP="0080758C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49E39709" w14:textId="77777777" w:rsidR="0080758C" w:rsidRDefault="0080758C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B2609D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D544137" w14:textId="77777777" w:rsidR="006814D7" w:rsidRDefault="006814D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79A15CC8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B91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E078696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238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AF6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AF41FE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4CDF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6B9F7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FFF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814D7" w14:paraId="0C24475E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569F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F63E" w14:textId="77777777"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7241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F744" w14:textId="77777777" w:rsidR="006814D7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A266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13D3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03F2CD66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A016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5C03" w14:textId="77777777"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AA7C4" w14:textId="77777777" w:rsidR="006814D7" w:rsidRDefault="006814D7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11BF" w14:textId="77777777"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BCDB" w14:textId="77777777"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E9B0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5BECE64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67F9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6B7C" w14:textId="77777777"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5E73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128E" w14:textId="77777777" w:rsidR="006814D7" w:rsidRDefault="00CA2B93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B4F1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55FF" w14:textId="77777777"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19C513F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5A43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F95F4" w14:textId="77777777"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94C6" w14:textId="77777777" w:rsidR="006814D7" w:rsidRDefault="006814D7" w:rsidP="006814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2F53" w14:textId="77777777"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CA2B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29E3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E626" w14:textId="77777777" w:rsidR="006814D7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CA2B93" w14:paraId="40E39C87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2A71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10BC" w14:textId="77777777" w:rsidR="00CA2B93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CA2B9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D46A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B15C" w14:textId="77777777" w:rsidR="00CA2B93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01DE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8DC6" w14:textId="77777777" w:rsidR="00CA2B93" w:rsidRDefault="00CA2B93" w:rsidP="003C79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CA2B93" w14:paraId="6501ECB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B856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BE84" w14:textId="77777777"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B0C9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D8E7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CD24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B2E5" w14:textId="77777777"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825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B93" w14:paraId="22425312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BCCA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4D7A" w14:textId="77777777"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0EB9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9B08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7B36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C9BE" w14:textId="77777777"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825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579933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41239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08F2DE98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8DF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1D8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B820B5A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22F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5A75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85EC8FD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552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DB17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1C0C724F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15E4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0DB3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376AA99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F1D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1807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F97F491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723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ADFE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07EE2E3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E2BE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075B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24234EEE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D41D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3879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6F18E167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7B32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1127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76552F" w14:paraId="4018ECDF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C1D43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5C19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76552F" w14:paraId="1E562320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ECEC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DF45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76552F" w14:paraId="0BDB51B7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39EB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EE86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76552F" w14:paraId="51CA7774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9472" w14:textId="77777777" w:rsidR="0076552F" w:rsidRDefault="0076552F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D7BF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76552F" w14:paraId="244522DF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7867" w14:textId="77777777" w:rsidR="0076552F" w:rsidRDefault="0076552F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EA65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76552F" w14:paraId="5C0C6699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9A5C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6AA1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76552F" w14:paraId="10566E71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D9B1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3A89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76552F" w14:paraId="6831BFA7" w14:textId="77777777" w:rsidTr="007655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7A244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F3E8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57926898" w14:textId="77777777" w:rsidR="000F0A27" w:rsidRDefault="000F0A27" w:rsidP="000F0A27">
      <w:pPr>
        <w:shd w:val="clear" w:color="auto" w:fill="FFFFFF"/>
        <w:jc w:val="both"/>
      </w:pPr>
    </w:p>
    <w:p w14:paraId="26C383E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35A747D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B31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7297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B6F4B32" w14:textId="10D8EADF" w:rsidR="00523CA7" w:rsidRDefault="0076552F" w:rsidP="00523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45BB" w:rsidRPr="008045BB">
        <w:rPr>
          <w:rFonts w:ascii="Times New Roman" w:hAnsi="Times New Roman" w:cs="Times New Roman"/>
          <w:sz w:val="24"/>
          <w:szCs w:val="24"/>
        </w:rPr>
        <w:t>r Elżbieta Dybek</w:t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D75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48C24" w14:textId="77777777" w:rsidR="000F0A27" w:rsidRPr="008045BB" w:rsidRDefault="000F0A27" w:rsidP="008045B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A105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7DF8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68938" w14:textId="49016619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75502">
        <w:rPr>
          <w:rFonts w:ascii="Times New Roman" w:hAnsi="Times New Roman" w:cs="Times New Roman"/>
          <w:sz w:val="24"/>
          <w:szCs w:val="24"/>
        </w:rPr>
        <w:t xml:space="preserve">30 </w:t>
      </w:r>
      <w:r w:rsidR="0076552F">
        <w:rPr>
          <w:rFonts w:ascii="Times New Roman" w:hAnsi="Times New Roman" w:cs="Times New Roman"/>
          <w:sz w:val="24"/>
          <w:szCs w:val="24"/>
        </w:rPr>
        <w:t xml:space="preserve">września </w:t>
      </w:r>
      <w:r w:rsidR="008045BB">
        <w:rPr>
          <w:rFonts w:ascii="Times New Roman" w:hAnsi="Times New Roman" w:cs="Times New Roman"/>
          <w:sz w:val="24"/>
          <w:szCs w:val="24"/>
        </w:rPr>
        <w:t>20</w:t>
      </w:r>
      <w:r w:rsidR="00D75502">
        <w:rPr>
          <w:rFonts w:ascii="Times New Roman" w:hAnsi="Times New Roman" w:cs="Times New Roman"/>
          <w:sz w:val="24"/>
          <w:szCs w:val="24"/>
        </w:rPr>
        <w:t>2</w:t>
      </w:r>
      <w:r w:rsidR="005C682A">
        <w:rPr>
          <w:rFonts w:ascii="Times New Roman" w:hAnsi="Times New Roman" w:cs="Times New Roman"/>
          <w:sz w:val="24"/>
          <w:szCs w:val="24"/>
        </w:rPr>
        <w:t>0</w:t>
      </w:r>
      <w:r w:rsidR="008045B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2F56" w14:textId="77777777" w:rsidR="00954945" w:rsidRDefault="00954945" w:rsidP="000E2084">
      <w:r>
        <w:separator/>
      </w:r>
    </w:p>
  </w:endnote>
  <w:endnote w:type="continuationSeparator" w:id="0">
    <w:p w14:paraId="31E4C15A" w14:textId="77777777" w:rsidR="00954945" w:rsidRDefault="00954945" w:rsidP="000E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3134"/>
      <w:docPartObj>
        <w:docPartGallery w:val="Page Numbers (Bottom of Page)"/>
        <w:docPartUnique/>
      </w:docPartObj>
    </w:sdtPr>
    <w:sdtEndPr/>
    <w:sdtContent>
      <w:p w14:paraId="787D24FF" w14:textId="77777777" w:rsidR="000E2084" w:rsidRDefault="00BC3F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C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014DC2" w14:textId="77777777" w:rsidR="000E2084" w:rsidRDefault="000E2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9155" w14:textId="77777777" w:rsidR="00954945" w:rsidRDefault="00954945" w:rsidP="000E2084">
      <w:r>
        <w:separator/>
      </w:r>
    </w:p>
  </w:footnote>
  <w:footnote w:type="continuationSeparator" w:id="0">
    <w:p w14:paraId="24CBA39C" w14:textId="77777777" w:rsidR="00954945" w:rsidRDefault="00954945" w:rsidP="000E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1271277953">
    <w:abstractNumId w:val="1"/>
  </w:num>
  <w:num w:numId="2" w16cid:durableId="1411930025">
    <w:abstractNumId w:val="0"/>
  </w:num>
  <w:num w:numId="3" w16cid:durableId="645279545">
    <w:abstractNumId w:val="3"/>
  </w:num>
  <w:num w:numId="4" w16cid:durableId="17655700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6032C"/>
    <w:rsid w:val="0006334D"/>
    <w:rsid w:val="00073F69"/>
    <w:rsid w:val="00087274"/>
    <w:rsid w:val="000A058A"/>
    <w:rsid w:val="000A2779"/>
    <w:rsid w:val="000A681E"/>
    <w:rsid w:val="000A6C1A"/>
    <w:rsid w:val="000C5FAE"/>
    <w:rsid w:val="000E2084"/>
    <w:rsid w:val="000F0A27"/>
    <w:rsid w:val="000F4044"/>
    <w:rsid w:val="00101145"/>
    <w:rsid w:val="00104B75"/>
    <w:rsid w:val="001064AD"/>
    <w:rsid w:val="00116A7B"/>
    <w:rsid w:val="00124311"/>
    <w:rsid w:val="001243D6"/>
    <w:rsid w:val="00134481"/>
    <w:rsid w:val="00152632"/>
    <w:rsid w:val="001678DB"/>
    <w:rsid w:val="00174D57"/>
    <w:rsid w:val="00182CCD"/>
    <w:rsid w:val="00186357"/>
    <w:rsid w:val="00193DFB"/>
    <w:rsid w:val="001A23F5"/>
    <w:rsid w:val="001A6022"/>
    <w:rsid w:val="001A7A71"/>
    <w:rsid w:val="001C5A2B"/>
    <w:rsid w:val="001C7356"/>
    <w:rsid w:val="001D4F61"/>
    <w:rsid w:val="001D512B"/>
    <w:rsid w:val="001D5DA9"/>
    <w:rsid w:val="001D62CE"/>
    <w:rsid w:val="001D79EB"/>
    <w:rsid w:val="001E507A"/>
    <w:rsid w:val="001E62A5"/>
    <w:rsid w:val="001F6130"/>
    <w:rsid w:val="00201080"/>
    <w:rsid w:val="00201EC6"/>
    <w:rsid w:val="00226D7C"/>
    <w:rsid w:val="00232D4C"/>
    <w:rsid w:val="00252317"/>
    <w:rsid w:val="002643C9"/>
    <w:rsid w:val="002C7149"/>
    <w:rsid w:val="002E408B"/>
    <w:rsid w:val="002F1813"/>
    <w:rsid w:val="00310080"/>
    <w:rsid w:val="003114C8"/>
    <w:rsid w:val="00313306"/>
    <w:rsid w:val="0031673E"/>
    <w:rsid w:val="0032390C"/>
    <w:rsid w:val="00323F08"/>
    <w:rsid w:val="00331C34"/>
    <w:rsid w:val="00333F95"/>
    <w:rsid w:val="00337CED"/>
    <w:rsid w:val="00346007"/>
    <w:rsid w:val="00352EDD"/>
    <w:rsid w:val="00353D2B"/>
    <w:rsid w:val="00354421"/>
    <w:rsid w:val="00370678"/>
    <w:rsid w:val="00384A14"/>
    <w:rsid w:val="003868BF"/>
    <w:rsid w:val="003C16D0"/>
    <w:rsid w:val="003E1BF6"/>
    <w:rsid w:val="003F0480"/>
    <w:rsid w:val="00401E10"/>
    <w:rsid w:val="00402998"/>
    <w:rsid w:val="0042479F"/>
    <w:rsid w:val="004437F3"/>
    <w:rsid w:val="00447D83"/>
    <w:rsid w:val="00456D5A"/>
    <w:rsid w:val="00457934"/>
    <w:rsid w:val="00464A64"/>
    <w:rsid w:val="0046537D"/>
    <w:rsid w:val="004A109A"/>
    <w:rsid w:val="004A14F0"/>
    <w:rsid w:val="004A360A"/>
    <w:rsid w:val="004E4F6D"/>
    <w:rsid w:val="004E7545"/>
    <w:rsid w:val="004E7EFE"/>
    <w:rsid w:val="004F2E00"/>
    <w:rsid w:val="005035DD"/>
    <w:rsid w:val="00512151"/>
    <w:rsid w:val="005128C7"/>
    <w:rsid w:val="0051469C"/>
    <w:rsid w:val="00523CA7"/>
    <w:rsid w:val="00527996"/>
    <w:rsid w:val="00533F98"/>
    <w:rsid w:val="00535FAA"/>
    <w:rsid w:val="005405C1"/>
    <w:rsid w:val="00544620"/>
    <w:rsid w:val="005465E2"/>
    <w:rsid w:val="005524D3"/>
    <w:rsid w:val="00556CCF"/>
    <w:rsid w:val="00562CFD"/>
    <w:rsid w:val="00570B19"/>
    <w:rsid w:val="005762DE"/>
    <w:rsid w:val="00592208"/>
    <w:rsid w:val="005A0D4D"/>
    <w:rsid w:val="005A2982"/>
    <w:rsid w:val="005B1E56"/>
    <w:rsid w:val="005B27E1"/>
    <w:rsid w:val="005B5760"/>
    <w:rsid w:val="005B68D4"/>
    <w:rsid w:val="005C682A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1E86"/>
    <w:rsid w:val="00673C2A"/>
    <w:rsid w:val="00676077"/>
    <w:rsid w:val="00677683"/>
    <w:rsid w:val="006814D7"/>
    <w:rsid w:val="00691641"/>
    <w:rsid w:val="00695A8C"/>
    <w:rsid w:val="006A45C8"/>
    <w:rsid w:val="006B20D9"/>
    <w:rsid w:val="006B46CB"/>
    <w:rsid w:val="006B6122"/>
    <w:rsid w:val="006B7E7E"/>
    <w:rsid w:val="006C3BEC"/>
    <w:rsid w:val="006C78CA"/>
    <w:rsid w:val="006D355D"/>
    <w:rsid w:val="006D3A61"/>
    <w:rsid w:val="006D5D3D"/>
    <w:rsid w:val="006E77B5"/>
    <w:rsid w:val="006E7E1F"/>
    <w:rsid w:val="0070318A"/>
    <w:rsid w:val="00714D39"/>
    <w:rsid w:val="00720010"/>
    <w:rsid w:val="00733569"/>
    <w:rsid w:val="00752EA2"/>
    <w:rsid w:val="007551DF"/>
    <w:rsid w:val="00765512"/>
    <w:rsid w:val="0076552F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E467A"/>
    <w:rsid w:val="007F3B28"/>
    <w:rsid w:val="007F79B6"/>
    <w:rsid w:val="008045BB"/>
    <w:rsid w:val="0080670C"/>
    <w:rsid w:val="0080758C"/>
    <w:rsid w:val="00811252"/>
    <w:rsid w:val="008129BE"/>
    <w:rsid w:val="008163D1"/>
    <w:rsid w:val="00824688"/>
    <w:rsid w:val="0082519A"/>
    <w:rsid w:val="0082653A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0E33"/>
    <w:rsid w:val="00904A98"/>
    <w:rsid w:val="00904EFD"/>
    <w:rsid w:val="00910CEE"/>
    <w:rsid w:val="00940A53"/>
    <w:rsid w:val="00954945"/>
    <w:rsid w:val="009633E2"/>
    <w:rsid w:val="00964582"/>
    <w:rsid w:val="009744DA"/>
    <w:rsid w:val="00997D3C"/>
    <w:rsid w:val="009A79FB"/>
    <w:rsid w:val="009B5EBA"/>
    <w:rsid w:val="009C479E"/>
    <w:rsid w:val="009C6192"/>
    <w:rsid w:val="009D1779"/>
    <w:rsid w:val="009E04F9"/>
    <w:rsid w:val="009E19E2"/>
    <w:rsid w:val="009E5018"/>
    <w:rsid w:val="00A07145"/>
    <w:rsid w:val="00A3304A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D6DD6"/>
    <w:rsid w:val="00AE0B07"/>
    <w:rsid w:val="00AF3830"/>
    <w:rsid w:val="00AF7E9A"/>
    <w:rsid w:val="00B11738"/>
    <w:rsid w:val="00B16BFA"/>
    <w:rsid w:val="00B405A8"/>
    <w:rsid w:val="00B52018"/>
    <w:rsid w:val="00B57763"/>
    <w:rsid w:val="00B60BB9"/>
    <w:rsid w:val="00B84E60"/>
    <w:rsid w:val="00B93794"/>
    <w:rsid w:val="00B96DF4"/>
    <w:rsid w:val="00B97862"/>
    <w:rsid w:val="00BA05A4"/>
    <w:rsid w:val="00BA6D14"/>
    <w:rsid w:val="00BB3B0B"/>
    <w:rsid w:val="00BC3FB8"/>
    <w:rsid w:val="00BC7E6E"/>
    <w:rsid w:val="00BD021A"/>
    <w:rsid w:val="00BD1232"/>
    <w:rsid w:val="00BE7D84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1C8"/>
    <w:rsid w:val="00C97A5D"/>
    <w:rsid w:val="00CA2B93"/>
    <w:rsid w:val="00CA51D4"/>
    <w:rsid w:val="00CB5CEB"/>
    <w:rsid w:val="00CB697F"/>
    <w:rsid w:val="00CC1D3E"/>
    <w:rsid w:val="00CC7078"/>
    <w:rsid w:val="00CD24C0"/>
    <w:rsid w:val="00CD2FCC"/>
    <w:rsid w:val="00CD7F6D"/>
    <w:rsid w:val="00CE0114"/>
    <w:rsid w:val="00CE3A7E"/>
    <w:rsid w:val="00D0394C"/>
    <w:rsid w:val="00D05080"/>
    <w:rsid w:val="00D2196A"/>
    <w:rsid w:val="00D30F95"/>
    <w:rsid w:val="00D33C28"/>
    <w:rsid w:val="00D42D4D"/>
    <w:rsid w:val="00D47CB7"/>
    <w:rsid w:val="00D513FD"/>
    <w:rsid w:val="00D55223"/>
    <w:rsid w:val="00D65BE9"/>
    <w:rsid w:val="00D75502"/>
    <w:rsid w:val="00D85008"/>
    <w:rsid w:val="00D915CD"/>
    <w:rsid w:val="00D93BBA"/>
    <w:rsid w:val="00DA0B13"/>
    <w:rsid w:val="00DA26D3"/>
    <w:rsid w:val="00DA6490"/>
    <w:rsid w:val="00DB421A"/>
    <w:rsid w:val="00DC78F6"/>
    <w:rsid w:val="00DD3BE2"/>
    <w:rsid w:val="00DE1EDA"/>
    <w:rsid w:val="00DF543D"/>
    <w:rsid w:val="00E00356"/>
    <w:rsid w:val="00E01952"/>
    <w:rsid w:val="00E06865"/>
    <w:rsid w:val="00E2495E"/>
    <w:rsid w:val="00E365AC"/>
    <w:rsid w:val="00E406FE"/>
    <w:rsid w:val="00E55D1A"/>
    <w:rsid w:val="00E56A9D"/>
    <w:rsid w:val="00E60510"/>
    <w:rsid w:val="00E62121"/>
    <w:rsid w:val="00E7030A"/>
    <w:rsid w:val="00E7155E"/>
    <w:rsid w:val="00E84BBC"/>
    <w:rsid w:val="00E85CC8"/>
    <w:rsid w:val="00E91D9F"/>
    <w:rsid w:val="00E963DF"/>
    <w:rsid w:val="00EA1D6B"/>
    <w:rsid w:val="00EA2D32"/>
    <w:rsid w:val="00EA2F25"/>
    <w:rsid w:val="00EB0058"/>
    <w:rsid w:val="00EB2C4E"/>
    <w:rsid w:val="00EC0245"/>
    <w:rsid w:val="00EC6D0D"/>
    <w:rsid w:val="00EC7230"/>
    <w:rsid w:val="00EC75FA"/>
    <w:rsid w:val="00ED61F8"/>
    <w:rsid w:val="00EF7E04"/>
    <w:rsid w:val="00F017FB"/>
    <w:rsid w:val="00F04228"/>
    <w:rsid w:val="00F12F01"/>
    <w:rsid w:val="00F146BA"/>
    <w:rsid w:val="00F1791A"/>
    <w:rsid w:val="00F30859"/>
    <w:rsid w:val="00F42852"/>
    <w:rsid w:val="00F439CB"/>
    <w:rsid w:val="00F50B2B"/>
    <w:rsid w:val="00F61FD6"/>
    <w:rsid w:val="00F710BF"/>
    <w:rsid w:val="00F80FD1"/>
    <w:rsid w:val="00F87FFD"/>
    <w:rsid w:val="00FB15F3"/>
    <w:rsid w:val="00FD3596"/>
    <w:rsid w:val="00FE0347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A2C8"/>
  <w15:docId w15:val="{F5248FFD-FB79-42AC-A043-45C9FDF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F01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4A64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A6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208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084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208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7AB34-2DC7-4E1E-B3AD-21D9DB95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2005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55</cp:revision>
  <dcterms:created xsi:type="dcterms:W3CDTF">2019-07-14T20:14:00Z</dcterms:created>
  <dcterms:modified xsi:type="dcterms:W3CDTF">2022-06-03T13:58:00Z</dcterms:modified>
</cp:coreProperties>
</file>