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679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63750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326F02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7D8D4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373469A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956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A831" w14:textId="504B9F0F" w:rsidR="000F0A27" w:rsidRDefault="00DD63B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3933AEE2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863E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71BA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022C3F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E46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F8A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C30080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5F8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AF9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4DEC0BF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FC12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47F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66424317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0AD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E7CC" w14:textId="77777777"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Dzieje obyczajów w Polsce</w:t>
            </w:r>
          </w:p>
        </w:tc>
      </w:tr>
      <w:tr w:rsidR="000F0A27" w14:paraId="4DB0C09D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BC3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9BA5" w14:textId="77777777"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76B70D0B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1F4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A5C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5566CD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kształcenia podstawowego (zkp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F504736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4BB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9AE7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7DB4EDC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8E4C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D20AD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0F0A27" w14:paraId="4FF41C8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28B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93D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9585E52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6D0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29B1" w14:textId="77777777"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0F0A27" w14:paraId="6A066352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1C6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4545" w14:textId="78573EF0" w:rsidR="000F0A27" w:rsidRPr="00DB5D61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DB5D61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Dr Irena Kozimala</w:t>
            </w:r>
            <w:r w:rsidR="000F0A27" w:rsidRPr="00DB5D61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 xml:space="preserve"> </w:t>
            </w:r>
            <w:r w:rsidR="00DB5D61">
              <w:rPr>
                <w:rFonts w:ascii="Times New Roman" w:hAnsi="Times New Roman" w:cs="Times New Roman"/>
                <w:sz w:val="24"/>
                <w:szCs w:val="24"/>
              </w:rPr>
              <w:t>prof. PWSW</w:t>
            </w:r>
          </w:p>
        </w:tc>
      </w:tr>
      <w:tr w:rsidR="000F0A27" w14:paraId="3CF57F9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39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0F45" w14:textId="54ECA22D" w:rsidR="000F0A27" w:rsidRDefault="00DB5D61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prof. PWSW</w:t>
            </w:r>
          </w:p>
        </w:tc>
      </w:tr>
    </w:tbl>
    <w:p w14:paraId="312BABAD" w14:textId="77777777" w:rsidR="000F0A27" w:rsidRDefault="000F0A27" w:rsidP="000F0A27"/>
    <w:p w14:paraId="7365E90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35E368B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BCC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713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7193108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E8E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244EBF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14C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554FD4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DD5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28859AB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EEE0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0AD0E0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BF63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CCE5549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5CD2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B476" w14:textId="77777777" w:rsidR="000F0A27" w:rsidRPr="008D4A5F" w:rsidRDefault="005566CD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FA5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D5E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501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480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7EC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2AAA5D1" w14:textId="77777777" w:rsidR="000F0A27" w:rsidRDefault="000F0A27" w:rsidP="000F0A27">
      <w:pPr>
        <w:shd w:val="clear" w:color="auto" w:fill="FFFFFF"/>
        <w:jc w:val="both"/>
      </w:pPr>
    </w:p>
    <w:p w14:paraId="67A803A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3A16834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2275C65" w14:textId="77777777"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C 1 - student nabywa wiedzę dotyczącą norm społecznego współżycia, zawartych w zwyczajach, obrzędach i rytuałach funkcjonujących w sferze życia prywatnego i publicznego w Polsce od średniowiecza do czasów nowożytnych</w:t>
      </w:r>
    </w:p>
    <w:p w14:paraId="4B106FCC" w14:textId="77777777"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C 2 – student nabywa wiedzę obejmującą dzieje obyczajów w Polsce w sposób panoramiczny i dynamiczny, z uwzględnieniem upływającego czasu, odmienności regionów i dzielnic kraju, przynależności mieszkańców do różnych stanów społecznych, warstw, odmienności wyznań i narodowości na przestrzeni poszczególnych epok historycznych</w:t>
      </w:r>
    </w:p>
    <w:p w14:paraId="509DCE88" w14:textId="77777777" w:rsidR="008D4A5F" w:rsidRPr="00B84CF5" w:rsidRDefault="008D4A5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48392D" w:rsidRPr="00B84CF5">
        <w:rPr>
          <w:rFonts w:ascii="Times New Roman" w:hAnsi="Times New Roman" w:cs="Times New Roman"/>
          <w:sz w:val="24"/>
          <w:szCs w:val="24"/>
        </w:rPr>
        <w:t>p</w:t>
      </w:r>
      <w:r w:rsidR="00C318F6" w:rsidRPr="00B84CF5">
        <w:rPr>
          <w:rFonts w:ascii="Times New Roman" w:hAnsi="Times New Roman" w:cs="Times New Roman"/>
          <w:sz w:val="24"/>
          <w:szCs w:val="24"/>
        </w:rPr>
        <w:t>otrafi przekazywać zdobytą wiedzę w środowiskach specjalistów i poza nimi</w:t>
      </w:r>
      <w:r w:rsidR="008E58FF" w:rsidRPr="00B84CF5">
        <w:rPr>
          <w:rFonts w:ascii="Times New Roman" w:hAnsi="Times New Roman" w:cs="Times New Roman"/>
          <w:sz w:val="24"/>
          <w:szCs w:val="24"/>
        </w:rPr>
        <w:t>.</w:t>
      </w:r>
    </w:p>
    <w:p w14:paraId="5109270C" w14:textId="77777777"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672BE9EC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1AB9F886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6B7FF4D5" w14:textId="77777777" w:rsidR="0048392D" w:rsidRDefault="0048392D" w:rsidP="000F0A27">
      <w:pPr>
        <w:rPr>
          <w:rFonts w:ascii="Times New Roman" w:hAnsi="Times New Roman"/>
          <w:b/>
          <w:sz w:val="24"/>
          <w:szCs w:val="24"/>
        </w:rPr>
      </w:pPr>
    </w:p>
    <w:p w14:paraId="26E08C83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0F7B3E42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06101417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1DF6CFB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orii Polski </w:t>
      </w:r>
      <w:r>
        <w:rPr>
          <w:rFonts w:ascii="Times New Roman" w:eastAsia="Cambria" w:hAnsi="Times New Roman" w:cs="Calibri"/>
          <w:sz w:val="24"/>
          <w:szCs w:val="24"/>
        </w:rPr>
        <w:t>w zakresie szkoły średniej, w tym:</w:t>
      </w:r>
    </w:p>
    <w:p w14:paraId="63649C9E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14:paraId="25D94586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B4CDD47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6ED1BE16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F765543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89"/>
        <w:gridCol w:w="1849"/>
      </w:tblGrid>
      <w:tr w:rsidR="006C40E5" w:rsidRPr="000E3384" w14:paraId="584B4F68" w14:textId="77777777" w:rsidTr="00DC5C1C">
        <w:tc>
          <w:tcPr>
            <w:tcW w:w="851" w:type="dxa"/>
            <w:vAlign w:val="center"/>
          </w:tcPr>
          <w:p w14:paraId="79B1F48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3AFEF5B9" w14:textId="77777777" w:rsidR="006C40E5" w:rsidRPr="000E3384" w:rsidRDefault="009A7F9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62259ED5" w14:textId="77777777" w:rsidR="006C40E5" w:rsidRPr="000E3384" w:rsidRDefault="009A7F9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388C76A4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5C32368D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0D639D09" w14:textId="77777777" w:rsidR="006C40E5" w:rsidRPr="00C318F6" w:rsidRDefault="006C40E5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uporządkowaną wiedzę podstawową z zakresu </w:t>
            </w:r>
            <w:r w:rsidR="00610271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dziejów obyczajów w</w:t>
            </w: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014F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</w:t>
            </w:r>
            <w:r w:rsidR="00610271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ujęciu chronologicznym i problemowym </w:t>
            </w:r>
            <w:r w:rsidR="009A7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okresu średniowiecza do czasów najnowszych</w:t>
            </w:r>
          </w:p>
        </w:tc>
        <w:tc>
          <w:tcPr>
            <w:tcW w:w="1843" w:type="dxa"/>
            <w:vAlign w:val="center"/>
          </w:tcPr>
          <w:p w14:paraId="418C25A1" w14:textId="77777777" w:rsidR="006C40E5" w:rsidRPr="00C318F6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</w:t>
            </w:r>
            <w:r w:rsidR="00765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C40E5" w:rsidRPr="000E3384" w14:paraId="2785C2FF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FB053A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2A864B52" w14:textId="77777777" w:rsidR="006C40E5" w:rsidRPr="000E3384" w:rsidRDefault="00F94418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historii i dziedzictwa </w:t>
            </w:r>
            <w:r w:rsidR="009A7F90">
              <w:rPr>
                <w:rFonts w:ascii="Times New Roman" w:hAnsi="Times New Roman" w:cs="Times New Roman"/>
                <w:sz w:val="24"/>
                <w:szCs w:val="24"/>
              </w:rPr>
              <w:t>ziem polskich na tle europejskiego dziedzictwa kulturowego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D0442DB" w14:textId="77777777" w:rsidR="006C40E5" w:rsidRPr="00623F0D" w:rsidRDefault="00F94418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K_W04</w:t>
            </w:r>
          </w:p>
        </w:tc>
      </w:tr>
      <w:tr w:rsidR="006C40E5" w:rsidRPr="000E3384" w14:paraId="5A815021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519678CB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14A4DA84" w14:textId="77777777" w:rsidR="006C40E5" w:rsidRPr="00B84CF5" w:rsidRDefault="009A7F90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="00C318F6"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C318F6"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35FBA78" w14:textId="77777777" w:rsidR="006C40E5" w:rsidRPr="00B84CF5" w:rsidRDefault="00C318F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6C40E5" w:rsidRPr="000E3384" w14:paraId="1491C590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2DEBE73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4E121208" w14:textId="77777777" w:rsidR="006C40E5" w:rsidRPr="000E3384" w:rsidRDefault="009A7F90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społeczeństwa polskiego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6C40E5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kulturalnego regionu</w:t>
            </w:r>
          </w:p>
        </w:tc>
        <w:tc>
          <w:tcPr>
            <w:tcW w:w="1843" w:type="dxa"/>
            <w:vAlign w:val="center"/>
          </w:tcPr>
          <w:p w14:paraId="264A89B6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566E4E1B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754F2DD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50F5E20C" w14:textId="77777777" w:rsidR="006C40E5" w:rsidRPr="000E3384" w:rsidRDefault="00A7613D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03EDD76E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60B75605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46BF3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C6789B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5B1B5D4A" w14:textId="77777777" w:rsidR="000F0A27" w:rsidRDefault="000F0A27" w:rsidP="000F0A27">
      <w:pPr>
        <w:shd w:val="clear" w:color="auto" w:fill="FFFFFF"/>
        <w:jc w:val="both"/>
      </w:pPr>
    </w:p>
    <w:p w14:paraId="43D6CD0E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22855E84" w14:textId="77777777"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655"/>
        <w:gridCol w:w="992"/>
      </w:tblGrid>
      <w:tr w:rsidR="00F94418" w:rsidRPr="009F53F8" w14:paraId="075CEEF5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BEB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886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B16" w14:textId="77777777"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14:paraId="1D19CA0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6D1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C8A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Średniowiecze i jego wizja świata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CB3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045640F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30B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225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Rodzina i dom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65F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1948C2A8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3836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795" w14:textId="77777777" w:rsidR="00F94418" w:rsidRPr="009B44D6" w:rsidRDefault="00F94418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Stół i życie towarzyskie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B43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299D45AC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E4A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CC1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Praca i życie publiczne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A1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7BF00BD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9A40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6A7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Wizja świata i człowieka w okresie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7B8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06FA216C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3AAE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D8D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Dom i rodzina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E9FC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64C82C2A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A8A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3B7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Kuchnia, stół, praca i życie towarzyskie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651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2E50F7D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52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C11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Rok obrzędowy i życie publiczne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4A4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23C9EF76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0DF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631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Społeczeństwo polskie w XVI-XIX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752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1B6F0DA4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DF6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3C4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Wizja świata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86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6A7963C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02FB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>- W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5B7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Dom i rodzina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F9A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418" w:rsidRPr="009F53F8" w14:paraId="421ED88E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CB85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B51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Obyczaje kulinarne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FA2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1CBB72F4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9F6C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1EC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Życie towarzyskie i rozrywki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3B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70197031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934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36E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Praca i życie publiczne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040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55691A60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09CE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D01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FE9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C25BF93" w14:textId="77777777"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14:paraId="0F334E0F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E465F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04B22CA8" w14:textId="77777777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173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0B6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416FE9C0" w14:textId="77777777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E726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6689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656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496EE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193A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AE26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A6BE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B70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330EEFB0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52F9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0DB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54D9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E714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4979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8912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879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753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3976BC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05083807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DFB77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FDD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F36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94A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77E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B8DD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940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997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F045A4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7094572E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1D0A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E0D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D07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B994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4B8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605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BB1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F2A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705477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57F35924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7893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526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143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413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C0C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732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59D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6F4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AA35B5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6C88DA02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99B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7C61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708F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D6C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660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793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29FF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27F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A8A090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59206CB8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BF7C18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AC9684E" w14:textId="77777777"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385D9CF2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84F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4269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FC41EC0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D1D8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34D2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61DC8A02" w14:textId="77777777" w:rsidR="000F0A27" w:rsidRDefault="000F0A27" w:rsidP="000F0A27">
      <w:pPr>
        <w:shd w:val="clear" w:color="auto" w:fill="FFFFFF"/>
        <w:jc w:val="both"/>
      </w:pPr>
    </w:p>
    <w:p w14:paraId="64A75BE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37D52FC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E54B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C8EC2B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3BD1F16E" w14:textId="77777777" w:rsidR="000F0A27" w:rsidRDefault="000F0A27" w:rsidP="000F0A2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84EE9" w14:paraId="573930C2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CCED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49E9" w14:textId="77777777" w:rsidR="00884EE9" w:rsidRDefault="00884EE9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 z tematami do wyboru przez studenta</w:t>
            </w:r>
          </w:p>
        </w:tc>
      </w:tr>
      <w:tr w:rsidR="00884EE9" w14:paraId="05C7B09E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64C3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7A89" w14:textId="77777777"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58CF3E84" w14:textId="77777777" w:rsidR="00884EE9" w:rsidRDefault="00884EE9" w:rsidP="000F0A27"/>
    <w:p w14:paraId="219E32BC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4D0D1589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84EE9" w14:paraId="63104C4D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0E4D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582B" w14:textId="77777777" w:rsidR="00884EE9" w:rsidRDefault="00884EE9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średniej ważonej F1+F2</w:t>
            </w:r>
          </w:p>
        </w:tc>
      </w:tr>
    </w:tbl>
    <w:p w14:paraId="034C0848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16E671A0" w14:textId="77777777"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1A1B4D6" w14:textId="77777777"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3A33894" w14:textId="77777777" w:rsidR="000D135E" w:rsidRDefault="000D135E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7BE6081" w14:textId="77777777"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1D890D6E" w14:textId="77777777"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DD50343" w14:textId="77777777" w:rsidR="00884EE9" w:rsidRPr="00610271" w:rsidRDefault="00884EE9" w:rsidP="00884EE9">
      <w:pPr>
        <w:shd w:val="clear" w:color="auto" w:fill="FFFFFF"/>
        <w:jc w:val="both"/>
        <w:rPr>
          <w:rFonts w:ascii="Times New Roman" w:hAnsi="Times New Roman" w:cs="Calibri"/>
          <w:color w:val="C00000"/>
          <w:kern w:val="1"/>
          <w:sz w:val="24"/>
          <w:szCs w:val="24"/>
        </w:rPr>
      </w:pPr>
      <w:r w:rsidRPr="008E58FF">
        <w:rPr>
          <w:rFonts w:ascii="Times New Roman" w:hAnsi="Times New Roman" w:cs="Calibri"/>
          <w:kern w:val="1"/>
          <w:sz w:val="24"/>
          <w:szCs w:val="24"/>
        </w:rPr>
        <w:t>Student uzyskuje zaliczenie na podstawie prac</w:t>
      </w:r>
      <w:r w:rsidR="00610271" w:rsidRPr="008E58FF">
        <w:rPr>
          <w:rFonts w:ascii="Times New Roman" w:hAnsi="Times New Roman" w:cs="Calibri"/>
          <w:kern w:val="1"/>
          <w:sz w:val="24"/>
          <w:szCs w:val="24"/>
        </w:rPr>
        <w:t>y</w:t>
      </w:r>
      <w:r w:rsidRPr="008E58FF">
        <w:rPr>
          <w:rFonts w:ascii="Times New Roman" w:hAnsi="Times New Roman" w:cs="Calibri"/>
          <w:kern w:val="1"/>
          <w:sz w:val="24"/>
          <w:szCs w:val="24"/>
        </w:rPr>
        <w:t xml:space="preserve"> pisemn</w:t>
      </w:r>
      <w:r w:rsidR="00610271" w:rsidRPr="008E58FF">
        <w:rPr>
          <w:rFonts w:ascii="Times New Roman" w:hAnsi="Times New Roman" w:cs="Calibri"/>
          <w:kern w:val="1"/>
          <w:sz w:val="24"/>
          <w:szCs w:val="24"/>
        </w:rPr>
        <w:t>ej</w:t>
      </w:r>
      <w:r w:rsidRPr="008E58FF">
        <w:rPr>
          <w:rFonts w:ascii="Times New Roman" w:hAnsi="Times New Roman" w:cs="Calibri"/>
          <w:kern w:val="1"/>
          <w:sz w:val="24"/>
          <w:szCs w:val="24"/>
        </w:rPr>
        <w:t xml:space="preserve"> i obserwacji jego postawy.</w:t>
      </w:r>
    </w:p>
    <w:p w14:paraId="5FEAF40F" w14:textId="77777777" w:rsidR="008E58FF" w:rsidRDefault="008E58F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3A1D1A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01F56E62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F98503C" w14:textId="77777777" w:rsidR="00884EE9" w:rsidRPr="0016661D" w:rsidRDefault="00884EE9" w:rsidP="0016661D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6661D">
        <w:rPr>
          <w:rFonts w:ascii="Times New Roman" w:hAnsi="Times New Roman" w:cs="Times New Roman"/>
          <w:sz w:val="24"/>
          <w:szCs w:val="24"/>
        </w:rPr>
        <w:t>Dzieje obyczajów w Polsce. Od średniowiecza do czasów współczesnych, red. Andrzej Chwalba, Warszawa 2006.</w:t>
      </w:r>
    </w:p>
    <w:p w14:paraId="514AF533" w14:textId="77777777" w:rsidR="00884EE9" w:rsidRPr="009F53F8" w:rsidRDefault="00884EE9" w:rsidP="00884EE9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43AD897B" w14:textId="77777777"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Bogucka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 xml:space="preserve"> M.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Staropolskie obyczaje w XVI - XVII w., Warszawa 1994.</w:t>
      </w:r>
    </w:p>
    <w:p w14:paraId="7380195C" w14:textId="77777777"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Bystroń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J.S. 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Dzieje obyczajów w Polsce, wiek XVI - XVIII, t. I -II, Warszawa 1994.</w:t>
      </w:r>
    </w:p>
    <w:p w14:paraId="1459CAEC" w14:textId="77777777"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 xml:space="preserve">Drobnomieszczaństwo w XIX i XX wieku, red. Stefania Kowalska-Glikman, 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t. II, Warszawa 1988</w:t>
      </w:r>
    </w:p>
    <w:p w14:paraId="53CA73CF" w14:textId="77777777"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Dwór polski w XIX wieku. Zjawisko historyczne i kulturowe, red. Jerzy Baranowski, Warszawa 1992.</w:t>
      </w:r>
    </w:p>
    <w:p w14:paraId="18C9AF42" w14:textId="77777777"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Hoff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 xml:space="preserve"> J.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Społeczność małego miasteczka galicyjskiego w dobie autonomii, Rzeszów 1992.</w:t>
      </w:r>
    </w:p>
    <w:p w14:paraId="0C552F67" w14:textId="77777777" w:rsidR="0016661D" w:rsidRPr="009F53F8" w:rsidRDefault="0016661D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Kultura Polski średniowiecznej X - XIII w., red. Jerzy Dowiat, Warszawa 1985.</w:t>
      </w:r>
    </w:p>
    <w:p w14:paraId="3B082D47" w14:textId="77777777" w:rsidR="0016661D" w:rsidRDefault="0016661D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Kultura Polski średniowiecznej XIV - XV w., red. Bronisław Geremek, Warszawa 1997.</w:t>
      </w:r>
    </w:p>
    <w:p w14:paraId="43BDD2BC" w14:textId="77777777" w:rsidR="0016661D" w:rsidRDefault="00884EE9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Kuchowicz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Z.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Obyczaje staropolskie XVII - XVIII w., Łódź 1977.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ab/>
      </w:r>
    </w:p>
    <w:p w14:paraId="644A5D3F" w14:textId="77777777" w:rsidR="0016661D" w:rsidRPr="0016661D" w:rsidRDefault="0016661D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Ogrodowska B., </w:t>
      </w:r>
      <w:r w:rsidRPr="0016661D">
        <w:rPr>
          <w:rFonts w:ascii="Times New Roman" w:hAnsi="Times New Roman" w:cs="Times New Roman"/>
          <w:iCs/>
          <w:color w:val="222222"/>
          <w:sz w:val="24"/>
          <w:szCs w:val="24"/>
          <w:lang w:eastAsia="pl-PL"/>
        </w:rPr>
        <w:t>Święta polskie – tradycja i obyczaj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, Wydawnictwo Alfa, Warszawa 2000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Uryga J., </w:t>
      </w:r>
      <w:r w:rsidRPr="0016661D">
        <w:rPr>
          <w:rFonts w:ascii="Times New Roman" w:hAnsi="Times New Roman" w:cs="Times New Roman"/>
          <w:iCs/>
          <w:color w:val="222222"/>
          <w:sz w:val="24"/>
          <w:szCs w:val="24"/>
          <w:lang w:eastAsia="pl-PL"/>
        </w:rPr>
        <w:t>Rok polski w życiu, tradycji i obyczajach ludu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, Wydawnictwo Duszpasterstwa Rolników, Włocławek 2002.</w:t>
      </w:r>
    </w:p>
    <w:p w14:paraId="13E829C2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C96B238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4C3FF7C4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7C3867C6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09D9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1B39609" w14:textId="77777777"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A6B3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AC2D1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510C90E" w14:textId="77777777"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1081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E66C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BAF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14:paraId="326DA832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132A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EC07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A41B" w14:textId="77777777"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784C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E94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2C2F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5F017FCF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4495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C75E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46AD" w14:textId="77777777"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3968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2D7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EA2C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3618DE7D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22A2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730C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772A" w14:textId="77777777"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5E00" w14:textId="77777777"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F45F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E090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36141815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23A5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60AA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06A4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93D9" w14:textId="77777777"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D69B" w14:textId="77777777"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CC02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0A631F14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AFAD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55B8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2D77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FBDB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F84C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394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14:paraId="17AC046E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3D32B259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5CF0D79F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43753791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E00E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4524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00B6914C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8614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5CEC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C464C0" w14:paraId="5966DBF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C6A1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0D46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C464C0" w14:paraId="40B2C76B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930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8C5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59ED96F4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229F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03E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0498AA3D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F239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378B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72E97CC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985C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F616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7244C3B3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2036" w14:textId="77777777"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6E63" w14:textId="77777777" w:rsidR="00C464C0" w:rsidRPr="00EF434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C464C0" w14:paraId="5482AFB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A4FC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343B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C464C0" w14:paraId="5E456D8B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2273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723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C464C0" w14:paraId="12D7729C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8501A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D0C9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6119BBAC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7800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941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414B37DB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B1B7" w14:textId="77777777"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9976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C464C0" w14:paraId="43128F0D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AD4A" w14:textId="77777777" w:rsidR="00C464C0" w:rsidRDefault="00C464C0" w:rsidP="0098383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DCD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C464C0" w14:paraId="1137953C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BDF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6BB4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5DC5904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E528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F88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C464C0" w14:paraId="275BE44F" w14:textId="77777777" w:rsidTr="0098383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FA10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24D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0</w:t>
            </w:r>
          </w:p>
        </w:tc>
      </w:tr>
    </w:tbl>
    <w:p w14:paraId="0B5277E1" w14:textId="77777777" w:rsidR="000F0A27" w:rsidRDefault="000F0A27" w:rsidP="000F0A27">
      <w:pPr>
        <w:shd w:val="clear" w:color="auto" w:fill="FFFFFF"/>
        <w:jc w:val="both"/>
      </w:pPr>
    </w:p>
    <w:p w14:paraId="75CDA9A8" w14:textId="77777777" w:rsidR="000F0A27" w:rsidRDefault="000F0A27" w:rsidP="000F0A27">
      <w:pPr>
        <w:shd w:val="clear" w:color="auto" w:fill="FFFFFF"/>
        <w:jc w:val="both"/>
      </w:pPr>
    </w:p>
    <w:p w14:paraId="6DF297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EB2B00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7DC1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662B57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7A9A9" w14:textId="34E5ABAF" w:rsidR="000544F5" w:rsidRDefault="003A768F" w:rsidP="000544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DB5D61">
        <w:rPr>
          <w:rFonts w:ascii="Times New Roman" w:hAnsi="Times New Roman" w:cs="Times New Roman"/>
          <w:sz w:val="24"/>
          <w:szCs w:val="24"/>
        </w:rPr>
        <w:t xml:space="preserve"> </w:t>
      </w:r>
      <w:r w:rsidR="00DB5D61">
        <w:rPr>
          <w:rFonts w:ascii="Times New Roman" w:hAnsi="Times New Roman" w:cs="Times New Roman"/>
          <w:sz w:val="24"/>
          <w:szCs w:val="24"/>
        </w:rPr>
        <w:t>prof. PWSW</w:t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DB5D61">
        <w:rPr>
          <w:rFonts w:ascii="Times New Roman" w:hAnsi="Times New Roman" w:cs="Times New Roman"/>
          <w:sz w:val="24"/>
          <w:szCs w:val="24"/>
        </w:rPr>
        <w:t xml:space="preserve"> </w:t>
      </w:r>
      <w:r w:rsidR="00DB5D61">
        <w:rPr>
          <w:rFonts w:ascii="Times New Roman" w:hAnsi="Times New Roman" w:cs="Times New Roman"/>
          <w:sz w:val="24"/>
          <w:szCs w:val="24"/>
        </w:rPr>
        <w:t>prof. PWSW</w:t>
      </w:r>
    </w:p>
    <w:p w14:paraId="13948AAB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4988688" w14:textId="51E1E279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DD63BC">
        <w:rPr>
          <w:rFonts w:ascii="Times New Roman" w:hAnsi="Times New Roman" w:cs="Times New Roman"/>
          <w:sz w:val="24"/>
          <w:szCs w:val="24"/>
        </w:rPr>
        <w:t>30</w:t>
      </w:r>
      <w:r w:rsidR="000D135E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DD63BC">
        <w:rPr>
          <w:rFonts w:ascii="Times New Roman" w:hAnsi="Times New Roman" w:cs="Times New Roman"/>
          <w:sz w:val="24"/>
          <w:szCs w:val="24"/>
        </w:rPr>
        <w:t>2</w:t>
      </w:r>
      <w:r w:rsidR="00DB5D61">
        <w:rPr>
          <w:rFonts w:ascii="Times New Roman" w:hAnsi="Times New Roman" w:cs="Times New Roman"/>
          <w:sz w:val="24"/>
          <w:szCs w:val="24"/>
        </w:rPr>
        <w:t>1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CA69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2314" w14:textId="77777777" w:rsidR="009C0C34" w:rsidRDefault="009C0C34" w:rsidP="00610271">
      <w:r>
        <w:separator/>
      </w:r>
    </w:p>
  </w:endnote>
  <w:endnote w:type="continuationSeparator" w:id="0">
    <w:p w14:paraId="589B2A6F" w14:textId="77777777" w:rsidR="009C0C34" w:rsidRDefault="009C0C34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2BC5DB92" w14:textId="77777777" w:rsidR="00610271" w:rsidRDefault="00D62B2E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44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8528C2" w14:textId="77777777" w:rsidR="00610271" w:rsidRDefault="0061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4BE0" w14:textId="77777777" w:rsidR="009C0C34" w:rsidRDefault="009C0C34" w:rsidP="00610271">
      <w:r>
        <w:separator/>
      </w:r>
    </w:p>
  </w:footnote>
  <w:footnote w:type="continuationSeparator" w:id="0">
    <w:p w14:paraId="35885555" w14:textId="77777777" w:rsidR="009C0C34" w:rsidRDefault="009C0C34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481461">
    <w:abstractNumId w:val="0"/>
  </w:num>
  <w:num w:numId="2" w16cid:durableId="633411617">
    <w:abstractNumId w:val="4"/>
  </w:num>
  <w:num w:numId="3" w16cid:durableId="913662290">
    <w:abstractNumId w:val="5"/>
  </w:num>
  <w:num w:numId="4" w16cid:durableId="1200700501">
    <w:abstractNumId w:val="2"/>
  </w:num>
  <w:num w:numId="5" w16cid:durableId="1632711156">
    <w:abstractNumId w:val="1"/>
  </w:num>
  <w:num w:numId="6" w16cid:durableId="328485249">
    <w:abstractNumId w:val="6"/>
  </w:num>
  <w:num w:numId="7" w16cid:durableId="25104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544F5"/>
    <w:rsid w:val="0006032C"/>
    <w:rsid w:val="0006334D"/>
    <w:rsid w:val="00073F69"/>
    <w:rsid w:val="00087274"/>
    <w:rsid w:val="000A058A"/>
    <w:rsid w:val="000A681E"/>
    <w:rsid w:val="000A6C1A"/>
    <w:rsid w:val="000C5FAE"/>
    <w:rsid w:val="000D135E"/>
    <w:rsid w:val="000F0A27"/>
    <w:rsid w:val="00101145"/>
    <w:rsid w:val="001064AD"/>
    <w:rsid w:val="00116A7B"/>
    <w:rsid w:val="00120C63"/>
    <w:rsid w:val="00134481"/>
    <w:rsid w:val="00152632"/>
    <w:rsid w:val="0016661D"/>
    <w:rsid w:val="001678DB"/>
    <w:rsid w:val="001747F0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B5417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8392D"/>
    <w:rsid w:val="004A109A"/>
    <w:rsid w:val="004B7B7B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70B19"/>
    <w:rsid w:val="00575A2F"/>
    <w:rsid w:val="00585F8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465AB"/>
    <w:rsid w:val="00752EA2"/>
    <w:rsid w:val="007551DF"/>
    <w:rsid w:val="007652A7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C4D1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A7F90"/>
    <w:rsid w:val="009C0C34"/>
    <w:rsid w:val="009C479E"/>
    <w:rsid w:val="009C6192"/>
    <w:rsid w:val="009C7E19"/>
    <w:rsid w:val="009D1779"/>
    <w:rsid w:val="009E19E2"/>
    <w:rsid w:val="009E5018"/>
    <w:rsid w:val="009F2AA9"/>
    <w:rsid w:val="00A134B5"/>
    <w:rsid w:val="00A64288"/>
    <w:rsid w:val="00A64545"/>
    <w:rsid w:val="00A70304"/>
    <w:rsid w:val="00A7497B"/>
    <w:rsid w:val="00A7613D"/>
    <w:rsid w:val="00A91BCC"/>
    <w:rsid w:val="00A97C1F"/>
    <w:rsid w:val="00AA25FA"/>
    <w:rsid w:val="00AA592F"/>
    <w:rsid w:val="00AA65AF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CF5"/>
    <w:rsid w:val="00B84E60"/>
    <w:rsid w:val="00B85CC7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34A5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2B2E"/>
    <w:rsid w:val="00D65BE9"/>
    <w:rsid w:val="00D915CD"/>
    <w:rsid w:val="00D93BBA"/>
    <w:rsid w:val="00DA0B13"/>
    <w:rsid w:val="00DA2D60"/>
    <w:rsid w:val="00DB37B1"/>
    <w:rsid w:val="00DB421A"/>
    <w:rsid w:val="00DB5D61"/>
    <w:rsid w:val="00DC5C1C"/>
    <w:rsid w:val="00DC78F6"/>
    <w:rsid w:val="00DD63BC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65001"/>
    <w:rsid w:val="00F80FD1"/>
    <w:rsid w:val="00F87FFD"/>
    <w:rsid w:val="00F94418"/>
    <w:rsid w:val="00FB15F3"/>
    <w:rsid w:val="00FB1EE1"/>
    <w:rsid w:val="00FC5064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2D2A"/>
  <w15:docId w15:val="{6E71FC90-0260-4B5E-81AC-540FA90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BFD5-B23A-4A3D-915C-7C94CEBF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12</cp:revision>
  <dcterms:created xsi:type="dcterms:W3CDTF">2019-09-04T05:15:00Z</dcterms:created>
  <dcterms:modified xsi:type="dcterms:W3CDTF">2022-06-03T13:40:00Z</dcterms:modified>
</cp:coreProperties>
</file>